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FE8AC5" w14:textId="77777777" w:rsidR="00F9369D" w:rsidRPr="009C7C39" w:rsidRDefault="00F9369D" w:rsidP="00F9369D">
      <w:pPr>
        <w:spacing w:after="0" w:line="240" w:lineRule="auto"/>
        <w:ind w:firstLine="375"/>
        <w:jc w:val="right"/>
        <w:rPr>
          <w:rFonts w:ascii="Sylfaen" w:eastAsia="Times New Roman" w:hAnsi="Sylfaen" w:cs="Times New Roman"/>
          <w:bCs/>
          <w:i/>
          <w:color w:val="000000"/>
          <w:sz w:val="16"/>
          <w:szCs w:val="16"/>
          <w:lang w:val="ru-RU" w:eastAsia="ru-RU"/>
        </w:rPr>
      </w:pPr>
    </w:p>
    <w:p w14:paraId="651E93D6" w14:textId="77777777" w:rsidR="00F9369D" w:rsidRPr="009C7C39" w:rsidRDefault="00F9369D" w:rsidP="00F9369D">
      <w:pPr>
        <w:spacing w:after="0" w:line="240" w:lineRule="auto"/>
        <w:jc w:val="right"/>
        <w:rPr>
          <w:rFonts w:ascii="Sylfaen" w:eastAsia="Times New Roman" w:hAnsi="Sylfaen" w:cs="Times New Roman"/>
          <w:lang w:eastAsia="ru-RU"/>
        </w:rPr>
      </w:pPr>
    </w:p>
    <w:p w14:paraId="611A64A3" w14:textId="77777777" w:rsidR="00F9369D" w:rsidRPr="009C7C39" w:rsidRDefault="00F9369D" w:rsidP="00F9369D">
      <w:pPr>
        <w:spacing w:after="0" w:line="240" w:lineRule="auto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</w:p>
    <w:p w14:paraId="4C93B0A2" w14:textId="77777777" w:rsidR="00F9369D" w:rsidRPr="009C7C39" w:rsidRDefault="00F9369D" w:rsidP="00F9369D">
      <w:pPr>
        <w:spacing w:after="0" w:line="240" w:lineRule="auto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9C7C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ՀԱՅՏԱՐԱՐՈՒԹՅՈՒՆ</w:t>
      </w:r>
    </w:p>
    <w:p w14:paraId="73DBC160" w14:textId="19530FE8" w:rsidR="00F9369D" w:rsidRPr="00BB54EF" w:rsidRDefault="00F9369D" w:rsidP="00BB54EF">
      <w:pPr>
        <w:spacing w:after="240" w:line="360" w:lineRule="auto"/>
        <w:jc w:val="center"/>
        <w:rPr>
          <w:rFonts w:ascii="Sylfaen" w:eastAsia="Times New Roman" w:hAnsi="Sylfaen" w:cs="Sylfaen"/>
          <w:b/>
          <w:sz w:val="20"/>
          <w:szCs w:val="20"/>
          <w:lang w:val="af-ZA" w:eastAsia="ru-RU"/>
        </w:rPr>
      </w:pPr>
      <w:r w:rsidRPr="009C7C39">
        <w:rPr>
          <w:rFonts w:ascii="Sylfaen" w:eastAsia="Times New Roman" w:hAnsi="Sylfaen" w:cs="Sylfaen"/>
          <w:b/>
          <w:sz w:val="20"/>
          <w:szCs w:val="20"/>
          <w:lang w:val="af-ZA" w:eastAsia="ru-RU"/>
        </w:rPr>
        <w:t>կնքված պայմանագրի մասին</w:t>
      </w:r>
    </w:p>
    <w:p w14:paraId="50966D45" w14:textId="1FC19D41" w:rsidR="00F9369D" w:rsidRPr="009C7C39" w:rsidRDefault="00F9369D" w:rsidP="007B7E37">
      <w:pPr>
        <w:ind w:left="-142" w:firstLine="142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  <w:r w:rsidRPr="009C7C39">
        <w:rPr>
          <w:rFonts w:ascii="Sylfaen" w:eastAsia="Times New Roman" w:hAnsi="Sylfaen" w:cs="Sylfaen"/>
          <w:sz w:val="20"/>
          <w:szCs w:val="20"/>
          <w:u w:val="single"/>
          <w:lang w:val="af-ZA" w:eastAsia="ru-RU"/>
        </w:rPr>
        <w:tab/>
      </w:r>
      <w:r w:rsidR="00A547B9" w:rsidRPr="009C7C39">
        <w:rPr>
          <w:rFonts w:ascii="Sylfaen" w:eastAsia="Times New Roman" w:hAnsi="Sylfaen" w:cs="Sylfaen"/>
          <w:sz w:val="20"/>
          <w:szCs w:val="20"/>
          <w:u w:val="single"/>
          <w:lang w:val="hy-AM" w:eastAsia="ru-RU"/>
        </w:rPr>
        <w:t xml:space="preserve">ՀՀ ԱՆ «Դատաբժշկական Գիտագործնական </w:t>
      </w:r>
      <w:r w:rsidR="00A547B9" w:rsidRPr="007B7E37">
        <w:rPr>
          <w:rFonts w:ascii="Sylfaen" w:eastAsia="Times New Roman" w:hAnsi="Sylfaen" w:cs="Sylfaen"/>
          <w:sz w:val="20"/>
          <w:szCs w:val="20"/>
          <w:lang w:val="af-ZA" w:eastAsia="ru-RU"/>
        </w:rPr>
        <w:t>Կենտրոն» ՊՈԱԿ-ը</w:t>
      </w: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ստորև ներկայացնում է իր կարիքների համար 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Գեղարքունիկի մարզի համայք Մարտունի Գետափնյա</w:t>
      </w:r>
      <w:r w:rsidR="00BD790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2</w:t>
      </w:r>
      <w:r w:rsidR="00BD790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-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րդ</w:t>
      </w:r>
      <w:r w:rsidR="00BD790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փ. 17</w:t>
      </w:r>
      <w:r w:rsidR="00BD7905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Գեղարքունիկի մարզի կենտրոնի շենքի </w:t>
      </w:r>
      <w:r w:rsidR="009D28D4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>վերանորոգման աշխատանքների</w:t>
      </w:r>
      <w:r w:rsidR="00BB54EF" w:rsidRPr="004509CF">
        <w:rPr>
          <w:rFonts w:ascii="GHEA Grapalat" w:eastAsia="Times New Roman" w:hAnsi="GHEA Grapalat" w:cs="Sylfaen"/>
          <w:sz w:val="20"/>
          <w:szCs w:val="20"/>
          <w:u w:val="single"/>
          <w:lang w:val="hy-AM" w:eastAsia="ru-RU"/>
        </w:rPr>
        <w:t xml:space="preserve"> ձեռքբերման</w:t>
      </w:r>
      <w:r w:rsidR="00BB54EF" w:rsidRPr="00F8724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նպատակով կազմակերպված </w:t>
      </w:r>
      <w:r w:rsidR="00BB54EF" w:rsidRPr="006F0646">
        <w:rPr>
          <w:rFonts w:ascii="Sylfaen" w:hAnsi="Sylfaen" w:cs="Sylfaen"/>
          <w:lang w:val="hy-AM"/>
        </w:rPr>
        <w:t>«</w:t>
      </w:r>
      <w:r w:rsidR="009D28D4">
        <w:rPr>
          <w:rFonts w:ascii="GHEA Grapalat" w:hAnsi="GHEA Grapalat"/>
          <w:b/>
          <w:sz w:val="20"/>
          <w:szCs w:val="20"/>
          <w:u w:val="single"/>
          <w:lang w:val="hy-AM"/>
        </w:rPr>
        <w:t>ՀՄԱԱՇՁԲ-2021-1-ԴԲԳԳԿ</w:t>
      </w:r>
      <w:r w:rsidR="009D28D4" w:rsidRPr="006F0646">
        <w:rPr>
          <w:rFonts w:ascii="GHEA Grapalat" w:eastAsia="Times New Roman" w:hAnsi="GHEA Grapalat" w:cs="Sylfaen"/>
          <w:sz w:val="20"/>
          <w:szCs w:val="20"/>
          <w:lang w:val="af-ZA" w:eastAsia="ru-RU"/>
        </w:rPr>
        <w:t xml:space="preserve"> </w:t>
      </w:r>
      <w:r w:rsidR="00BB54EF" w:rsidRPr="006F0646">
        <w:rPr>
          <w:rFonts w:ascii="GHEA Grapalat" w:eastAsia="Times New Roman" w:hAnsi="GHEA Grapalat" w:cs="Sylfaen"/>
          <w:sz w:val="20"/>
          <w:szCs w:val="20"/>
          <w:lang w:val="af-ZA" w:eastAsia="ru-RU"/>
        </w:rPr>
        <w:t>»</w:t>
      </w:r>
      <w:r w:rsidR="00BB54EF">
        <w:rPr>
          <w:rFonts w:ascii="GHEA Grapalat" w:eastAsia="Times New Roman" w:hAnsi="GHEA Grapalat" w:cs="Sylfaen"/>
          <w:sz w:val="20"/>
          <w:szCs w:val="20"/>
          <w:lang w:val="hy-AM" w:eastAsia="ru-RU"/>
        </w:rPr>
        <w:t xml:space="preserve"> </w:t>
      </w:r>
      <w:r w:rsidR="007B7E37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</w:t>
      </w: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>ծածկագրով գնման ընթացակարգի</w:t>
      </w:r>
      <w:r w:rsidR="009C7C39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>արդյունքում 20</w:t>
      </w:r>
      <w:r w:rsidR="00936665">
        <w:rPr>
          <w:rFonts w:ascii="Sylfaen" w:eastAsia="Times New Roman" w:hAnsi="Sylfaen" w:cs="Sylfaen"/>
          <w:sz w:val="20"/>
          <w:szCs w:val="20"/>
          <w:lang w:val="hy-AM" w:eastAsia="ru-RU"/>
        </w:rPr>
        <w:t>2</w:t>
      </w:r>
      <w:r w:rsidR="00493D44" w:rsidRPr="00493D44">
        <w:rPr>
          <w:rFonts w:ascii="Sylfaen" w:eastAsia="Times New Roman" w:hAnsi="Sylfaen" w:cs="Sylfaen"/>
          <w:sz w:val="20"/>
          <w:szCs w:val="20"/>
          <w:lang w:val="af-ZA" w:eastAsia="ru-RU"/>
        </w:rPr>
        <w:t>1</w:t>
      </w:r>
      <w:r w:rsidR="00A547B9" w:rsidRPr="007B7E37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r w:rsidRPr="00D105F0">
        <w:rPr>
          <w:rFonts w:ascii="Sylfaen" w:eastAsia="Times New Roman" w:hAnsi="Sylfaen" w:cs="Sylfaen"/>
          <w:sz w:val="20"/>
          <w:szCs w:val="20"/>
          <w:lang w:val="af-ZA" w:eastAsia="ru-RU"/>
        </w:rPr>
        <w:t>թվականի</w:t>
      </w:r>
      <w:r w:rsidR="009C7C39" w:rsidRPr="00D105F0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</w:t>
      </w:r>
      <w:r w:rsidR="009D28D4" w:rsidRPr="00D105F0">
        <w:rPr>
          <w:rFonts w:ascii="Sylfaen" w:eastAsia="Times New Roman" w:hAnsi="Sylfaen" w:cs="Sylfaen"/>
          <w:sz w:val="20"/>
          <w:szCs w:val="20"/>
          <w:lang w:val="hy-AM" w:eastAsia="ru-RU"/>
        </w:rPr>
        <w:t>հուլիսի</w:t>
      </w:r>
      <w:r w:rsidR="00BD7905" w:rsidRPr="00D105F0">
        <w:rPr>
          <w:rFonts w:ascii="Sylfaen" w:eastAsia="Times New Roman" w:hAnsi="Sylfaen" w:cs="Sylfaen"/>
          <w:sz w:val="20"/>
          <w:szCs w:val="20"/>
          <w:lang w:val="hy-AM" w:eastAsia="ru-RU"/>
        </w:rPr>
        <w:t xml:space="preserve"> </w:t>
      </w:r>
      <w:r w:rsidR="00D105F0" w:rsidRPr="00D105F0">
        <w:rPr>
          <w:rFonts w:ascii="Sylfaen" w:eastAsia="Times New Roman" w:hAnsi="Sylfaen" w:cs="Sylfaen"/>
          <w:sz w:val="20"/>
          <w:szCs w:val="20"/>
          <w:lang w:val="af-ZA" w:eastAsia="ru-RU"/>
        </w:rPr>
        <w:t>23</w:t>
      </w:r>
      <w:r w:rsidRPr="00D105F0">
        <w:rPr>
          <w:rFonts w:ascii="Sylfaen" w:eastAsia="Times New Roman" w:hAnsi="Sylfaen" w:cs="Sylfaen"/>
          <w:sz w:val="20"/>
          <w:szCs w:val="20"/>
          <w:lang w:val="af-ZA" w:eastAsia="ru-RU"/>
        </w:rPr>
        <w:t>-ին կնքված պայմանագր</w:t>
      </w:r>
      <w:r w:rsidR="00837381" w:rsidRPr="00D105F0">
        <w:rPr>
          <w:rFonts w:ascii="Sylfaen" w:eastAsia="Times New Roman" w:hAnsi="Sylfaen" w:cs="Sylfaen"/>
          <w:sz w:val="20"/>
          <w:szCs w:val="20"/>
          <w:lang w:val="hy-AM" w:eastAsia="ru-RU"/>
        </w:rPr>
        <w:t>երի</w:t>
      </w: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 xml:space="preserve"> մասին տեղեկատվությունը`</w:t>
      </w:r>
    </w:p>
    <w:p w14:paraId="35EAD166" w14:textId="77777777" w:rsidR="00F9369D" w:rsidRPr="009C7C39" w:rsidRDefault="00F9369D" w:rsidP="00F9369D">
      <w:pPr>
        <w:spacing w:after="0" w:line="360" w:lineRule="auto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tbl>
      <w:tblPr>
        <w:tblW w:w="10980" w:type="dxa"/>
        <w:tblInd w:w="-1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49"/>
        <w:gridCol w:w="376"/>
        <w:gridCol w:w="43"/>
        <w:gridCol w:w="182"/>
        <w:gridCol w:w="10"/>
        <w:gridCol w:w="102"/>
        <w:gridCol w:w="761"/>
        <w:gridCol w:w="36"/>
        <w:gridCol w:w="361"/>
        <w:gridCol w:w="16"/>
        <w:gridCol w:w="342"/>
        <w:gridCol w:w="104"/>
        <w:gridCol w:w="277"/>
        <w:gridCol w:w="187"/>
        <w:gridCol w:w="152"/>
        <w:gridCol w:w="265"/>
        <w:gridCol w:w="199"/>
        <w:gridCol w:w="270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3"/>
        <w:gridCol w:w="141"/>
        <w:gridCol w:w="146"/>
        <w:gridCol w:w="793"/>
      </w:tblGrid>
      <w:tr w:rsidR="00F9369D" w:rsidRPr="00E54DC5" w14:paraId="6587C168" w14:textId="77777777" w:rsidTr="00E54DC5">
        <w:trPr>
          <w:trHeight w:val="146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0C700E06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</w:p>
        </w:tc>
        <w:tc>
          <w:tcPr>
            <w:tcW w:w="9990" w:type="dxa"/>
            <w:gridSpan w:val="43"/>
            <w:shd w:val="clear" w:color="auto" w:fill="auto"/>
            <w:vAlign w:val="center"/>
          </w:tcPr>
          <w:p w14:paraId="41D6B919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Գ</w:t>
            </w: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նման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առարկայի</w:t>
            </w:r>
            <w:proofErr w:type="spellEnd"/>
          </w:p>
        </w:tc>
      </w:tr>
      <w:tr w:rsidR="00F9369D" w:rsidRPr="00E54DC5" w14:paraId="24A47D9C" w14:textId="77777777" w:rsidTr="00E54DC5">
        <w:trPr>
          <w:trHeight w:val="110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24139E01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չափա-բաժնիհամարը</w:t>
            </w:r>
            <w:proofErr w:type="spellEnd"/>
          </w:p>
        </w:tc>
        <w:tc>
          <w:tcPr>
            <w:tcW w:w="1424" w:type="dxa"/>
            <w:gridSpan w:val="6"/>
            <w:vMerge w:val="restart"/>
            <w:shd w:val="clear" w:color="auto" w:fill="auto"/>
            <w:vAlign w:val="center"/>
          </w:tcPr>
          <w:p w14:paraId="1FA1636F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14:paraId="0D704F5A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չափ-մանմիա-վորը</w:t>
            </w:r>
            <w:proofErr w:type="spellEnd"/>
          </w:p>
        </w:tc>
        <w:tc>
          <w:tcPr>
            <w:tcW w:w="1637" w:type="dxa"/>
            <w:gridSpan w:val="8"/>
            <w:shd w:val="clear" w:color="auto" w:fill="auto"/>
            <w:vAlign w:val="center"/>
          </w:tcPr>
          <w:p w14:paraId="28A0E1C0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քանակը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3F01431D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նախահաշվայինգինը</w:t>
            </w:r>
            <w:proofErr w:type="spellEnd"/>
          </w:p>
        </w:tc>
        <w:tc>
          <w:tcPr>
            <w:tcW w:w="1809" w:type="dxa"/>
            <w:gridSpan w:val="10"/>
            <w:vMerge w:val="restart"/>
            <w:shd w:val="clear" w:color="auto" w:fill="auto"/>
            <w:vAlign w:val="center"/>
          </w:tcPr>
          <w:p w14:paraId="2E788A80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համառոտնկարագրությունը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տեխնիկականբնութագիր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14:paraId="6166179B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պայմանագրովնախատեսված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համառոտնկարագրությունը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տեխնիկականբնութագիր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F9369D" w:rsidRPr="00E54DC5" w14:paraId="563E51FC" w14:textId="77777777" w:rsidTr="00E54DC5">
        <w:trPr>
          <w:trHeight w:val="175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55739D84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24" w:type="dxa"/>
            <w:gridSpan w:val="6"/>
            <w:vMerge/>
            <w:shd w:val="clear" w:color="auto" w:fill="auto"/>
            <w:vAlign w:val="center"/>
          </w:tcPr>
          <w:p w14:paraId="4F6EB49B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14:paraId="65138E79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14:paraId="3A4DB4F0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14:paraId="52233420" w14:textId="77777777" w:rsidR="00F9369D" w:rsidRPr="00E54DC5" w:rsidRDefault="00F9369D" w:rsidP="00F9369D">
            <w:pPr>
              <w:widowControl w:val="0"/>
              <w:spacing w:after="0" w:line="240" w:lineRule="auto"/>
              <w:ind w:left="-107" w:right="-108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2613" w:type="dxa"/>
            <w:gridSpan w:val="12"/>
            <w:shd w:val="clear" w:color="auto" w:fill="auto"/>
            <w:vAlign w:val="center"/>
          </w:tcPr>
          <w:p w14:paraId="2B93A0C5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/ՀՀ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/</w:t>
            </w:r>
          </w:p>
        </w:tc>
        <w:tc>
          <w:tcPr>
            <w:tcW w:w="1809" w:type="dxa"/>
            <w:gridSpan w:val="10"/>
            <w:vMerge/>
            <w:shd w:val="clear" w:color="auto" w:fill="auto"/>
          </w:tcPr>
          <w:p w14:paraId="598B63AE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14:paraId="537BFA4E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F9369D" w:rsidRPr="00E54DC5" w14:paraId="0D683633" w14:textId="77777777" w:rsidTr="00E54DC5">
        <w:trPr>
          <w:trHeight w:val="275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DC0D9C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142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02E414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F494E8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014040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0ACB64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27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2983C9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B1824D" w14:textId="77777777" w:rsidR="00F9369D" w:rsidRPr="00E54DC5" w:rsidRDefault="00F9369D" w:rsidP="00F9369D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809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2E07401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67CF0E65" w14:textId="77777777" w:rsidR="00F9369D" w:rsidRPr="00E54DC5" w:rsidRDefault="00F9369D" w:rsidP="00F9369D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F92359" w:rsidRPr="00D105F0" w14:paraId="0D332878" w14:textId="77777777" w:rsidTr="003068C5">
        <w:trPr>
          <w:trHeight w:val="40"/>
        </w:trPr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3FF84" w14:textId="03B630D9" w:rsidR="00F92359" w:rsidRPr="00BB54EF" w:rsidRDefault="00F92359" w:rsidP="00F92359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BB54E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42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E659D" w14:textId="07140AE0" w:rsidR="00F92359" w:rsidRPr="00BB54EF" w:rsidRDefault="009D28D4" w:rsidP="00F9235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9D28D4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Դատաբժշկական գիտագործնական կենտրոնի շենքի վերանորոգման աշխատանքներ</w:t>
            </w:r>
          </w:p>
        </w:tc>
        <w:tc>
          <w:tcPr>
            <w:tcW w:w="6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CF8D9" w14:textId="406BDBB1" w:rsidR="00F92359" w:rsidRPr="00BB54EF" w:rsidRDefault="00BB54EF" w:rsidP="00F92359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BB54E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8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37B3F" w14:textId="523C105B" w:rsidR="00F92359" w:rsidRPr="00BB54EF" w:rsidRDefault="00BB54EF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BB54E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81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BCE44" w14:textId="654C66F9" w:rsidR="00F92359" w:rsidRPr="00BB54EF" w:rsidRDefault="00BB54EF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BB54EF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1</w:t>
            </w:r>
          </w:p>
        </w:tc>
        <w:tc>
          <w:tcPr>
            <w:tcW w:w="12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F140" w14:textId="34C3B1D1" w:rsidR="00F92359" w:rsidRPr="00BB54EF" w:rsidRDefault="009D28D4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27328706</w:t>
            </w:r>
          </w:p>
        </w:tc>
        <w:tc>
          <w:tcPr>
            <w:tcW w:w="13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80954" w14:textId="4FB75718" w:rsidR="00F92359" w:rsidRPr="00BB54EF" w:rsidRDefault="009D28D4" w:rsidP="00F92359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27328706</w:t>
            </w:r>
          </w:p>
        </w:tc>
        <w:tc>
          <w:tcPr>
            <w:tcW w:w="1809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B6A1" w14:textId="73AF26C6" w:rsidR="00F92359" w:rsidRPr="00BB54EF" w:rsidRDefault="009D28D4" w:rsidP="00BB54EF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9D28D4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Դատաբժշկական գիտագործնական կենտրոնի շենքի վերանորոգման աշխատանքներ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՝ ըստ նախահաշիվ ծավալաթերթի</w:t>
            </w:r>
          </w:p>
        </w:tc>
        <w:tc>
          <w:tcPr>
            <w:tcW w:w="1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D1389" w14:textId="4A6E55F7" w:rsidR="00F92359" w:rsidRPr="00BB54EF" w:rsidRDefault="009D28D4" w:rsidP="00BB54EF">
            <w:pPr>
              <w:tabs>
                <w:tab w:val="left" w:pos="1248"/>
              </w:tabs>
              <w:spacing w:after="0" w:line="240" w:lineRule="auto"/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</w:pPr>
            <w:r w:rsidRPr="009D28D4"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Դատաբժշկական գիտագործնական կենտրոնի շենքի վերանորոգման աշխատանքներ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hy-AM"/>
              </w:rPr>
              <w:t>՝ ըստ նախահաշիվ ծավալաթերթի</w:t>
            </w:r>
          </w:p>
        </w:tc>
      </w:tr>
      <w:tr w:rsidR="00615972" w:rsidRPr="00D105F0" w14:paraId="7E2A9958" w14:textId="77777777" w:rsidTr="00E54DC5">
        <w:trPr>
          <w:trHeight w:val="169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60E9DB55" w14:textId="77777777" w:rsidR="00615972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670BC716" w14:textId="77777777" w:rsidR="00A14429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6B2230FC" w14:textId="77777777" w:rsidR="00A14429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  <w:p w14:paraId="4E9D2894" w14:textId="49E18117" w:rsidR="00A14429" w:rsidRPr="00F92359" w:rsidRDefault="00A14429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615972" w:rsidRPr="00E54DC5" w14:paraId="5AB4DBFC" w14:textId="77777777" w:rsidTr="00E54DC5">
        <w:trPr>
          <w:trHeight w:val="137"/>
        </w:trPr>
        <w:tc>
          <w:tcPr>
            <w:tcW w:w="4147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349AE2B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Գնմանընթացակարգիընտրությանհիմնավորումը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CAB825B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26867515" w14:textId="77777777" w:rsidTr="00E54DC5">
        <w:trPr>
          <w:trHeight w:val="196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768475C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1ACD3A88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F46663F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Գ</w:t>
            </w: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նման ֆինանսավորման աղբյուրը` ըստ բյուջետային ծախսերի գործառական դասակարգման</w:t>
            </w: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vertAlign w:val="superscript"/>
                <w:lang w:val="hy-AM" w:eastAsia="ru-RU"/>
              </w:rPr>
              <w:footnoteReference w:id="4"/>
            </w:r>
          </w:p>
        </w:tc>
      </w:tr>
      <w:tr w:rsidR="00615972" w:rsidRPr="00E54DC5" w14:paraId="1078C0E1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4B3D5C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Բաժին</w:t>
            </w:r>
            <w:proofErr w:type="spellEnd"/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7DD6FA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Խումբ</w:t>
            </w:r>
            <w:proofErr w:type="spellEnd"/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AD0584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Դաս</w:t>
            </w:r>
            <w:proofErr w:type="spellEnd"/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B98AD9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Ծրագիր</w:t>
            </w:r>
            <w:proofErr w:type="spellEnd"/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105DE8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Բյուջե</w:t>
            </w:r>
            <w:proofErr w:type="spellEnd"/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F542A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Արտաբյուջե</w:t>
            </w:r>
            <w:proofErr w:type="spellEnd"/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7CA2A7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Այլ</w:t>
            </w:r>
            <w:proofErr w:type="spellEnd"/>
          </w:p>
        </w:tc>
      </w:tr>
      <w:tr w:rsidR="00615972" w:rsidRPr="00E54DC5" w14:paraId="53600CFF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8C33E9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B01FA7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152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BB115F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966333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684E68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AC12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9A0288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666DBDAD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</w:trPr>
        <w:tc>
          <w:tcPr>
            <w:tcW w:w="10980" w:type="dxa"/>
            <w:gridSpan w:val="4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26DF7A90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5BBF1DAB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128E1C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 xml:space="preserve">րավեր ուղարկելու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կամհրապարակելու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ամսաթիվը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1E2901B" w14:textId="0D5D1D3A" w:rsidR="00615972" w:rsidRPr="00493D44" w:rsidRDefault="00223A35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2</w:t>
            </w:r>
            <w:r w:rsidR="009D28D4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8</w:t>
            </w:r>
            <w:r w:rsidR="00615972"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.</w:t>
            </w:r>
            <w:r w:rsidR="008E2D1A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0</w:t>
            </w:r>
            <w:r w:rsidR="009D28D4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6</w:t>
            </w:r>
            <w:r w:rsidR="00615972"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.20</w:t>
            </w:r>
            <w:r w:rsidR="008E2D1A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2</w:t>
            </w:r>
            <w:r w:rsidR="00493D44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615972" w:rsidRPr="00E54DC5" w14:paraId="44B7AF25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E21C5C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u w:val="single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րավերումկատարվածփոփոխություններ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ի 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66DD3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40B6F5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43265285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6E59F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63F408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4223" w:type="dxa"/>
            <w:gridSpan w:val="1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95A6A0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1EF7146C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387EAD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Հրավերիվերաբերյալպարզաբանումներիամսաթիվը</w:t>
            </w:r>
            <w:proofErr w:type="spellEnd"/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2607BD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7B4AB5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Հարցարդմանստացման</w:t>
            </w:r>
            <w:proofErr w:type="spellEnd"/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EDE1A9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Պարզաբանման</w:t>
            </w:r>
            <w:proofErr w:type="spellEnd"/>
          </w:p>
        </w:tc>
      </w:tr>
      <w:tr w:rsidR="00615972" w:rsidRPr="00E54DC5" w14:paraId="12E5B19E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D728D0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u w:val="single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5622A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D3E4B6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FF9F2D5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6584A8DA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BC4E1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1CB458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98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3F6E2F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72CF3A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3DCF728A" w14:textId="77777777" w:rsidTr="00E54DC5">
        <w:trPr>
          <w:trHeight w:val="54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2D4EA9A9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2C5CF899" w14:textId="77777777" w:rsidTr="00E54DC5">
        <w:trPr>
          <w:trHeight w:val="40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5A69F02C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Հ/Հ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14:paraId="2D2FB23C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Մասնակիցներիանվանումները</w:t>
            </w:r>
            <w:proofErr w:type="spellEnd"/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14:paraId="19D57101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Յուրաքանչյուրմասնակցի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 հ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այտովներկայացվածգ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ինը</w:t>
            </w:r>
            <w:proofErr w:type="spellEnd"/>
          </w:p>
        </w:tc>
      </w:tr>
      <w:tr w:rsidR="00615972" w:rsidRPr="00E54DC5" w14:paraId="4A54A7AD" w14:textId="77777777" w:rsidTr="00E54DC5">
        <w:trPr>
          <w:trHeight w:val="213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05B9D92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45CB8EC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677" w:type="dxa"/>
            <w:gridSpan w:val="33"/>
            <w:shd w:val="clear" w:color="auto" w:fill="auto"/>
            <w:vAlign w:val="center"/>
          </w:tcPr>
          <w:p w14:paraId="2D30F5DB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 ՀՀ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դրամ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6"/>
            </w:r>
          </w:p>
        </w:tc>
      </w:tr>
      <w:tr w:rsidR="00615972" w:rsidRPr="00E54DC5" w14:paraId="490D7FFA" w14:textId="77777777" w:rsidTr="00513693">
        <w:trPr>
          <w:trHeight w:val="137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CB17EE0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14:paraId="305D27D9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77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CE8CD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Գիննառանց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ԱԱՀ</w:t>
            </w:r>
          </w:p>
        </w:tc>
        <w:tc>
          <w:tcPr>
            <w:tcW w:w="222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EFD17BA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ԱԱՀ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E84005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615972" w:rsidRPr="00E54DC5" w14:paraId="099918B3" w14:textId="77777777" w:rsidTr="00FB787A">
        <w:trPr>
          <w:trHeight w:val="137"/>
        </w:trPr>
        <w:tc>
          <w:tcPr>
            <w:tcW w:w="1395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379C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33191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14798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7"/>
            </w:r>
          </w:p>
        </w:tc>
        <w:tc>
          <w:tcPr>
            <w:tcW w:w="16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44360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197359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8"/>
            </w:r>
          </w:p>
        </w:tc>
        <w:tc>
          <w:tcPr>
            <w:tcW w:w="11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6ADD0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  <w:tc>
          <w:tcPr>
            <w:tcW w:w="119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DF1CA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9"/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021BE94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</w:p>
        </w:tc>
      </w:tr>
      <w:tr w:rsidR="00F92359" w:rsidRPr="00E54DC5" w14:paraId="65BEE700" w14:textId="77777777" w:rsidTr="00F92359">
        <w:trPr>
          <w:trHeight w:val="137"/>
        </w:trPr>
        <w:tc>
          <w:tcPr>
            <w:tcW w:w="1395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153D9570" w14:textId="1C72C4D5" w:rsidR="00F92359" w:rsidRPr="00F92359" w:rsidRDefault="00F92359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0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769AAAB9" w14:textId="230C1A25" w:rsidR="00F92359" w:rsidRPr="008E2D1A" w:rsidRDefault="00223A35" w:rsidP="008E2D1A">
            <w:pPr>
              <w:widowControl w:val="0"/>
              <w:spacing w:after="0" w:line="240" w:lineRule="auto"/>
              <w:rPr>
                <w:rFonts w:ascii="Sylfaen" w:hAnsi="Sylfaen" w:cs="Sylfaen"/>
                <w:bCs/>
                <w:sz w:val="20"/>
                <w:szCs w:val="20"/>
                <w:lang w:val="hy-AM"/>
              </w:rPr>
            </w:pP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«</w:t>
            </w:r>
            <w:r w:rsid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Գևորգյան և Ներսիսյան</w:t>
            </w: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1557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947A06" w14:textId="37C52195" w:rsidR="00F92359" w:rsidRPr="00F92359" w:rsidRDefault="009D28D4" w:rsidP="00F92359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20833300</w:t>
            </w:r>
          </w:p>
        </w:tc>
        <w:tc>
          <w:tcPr>
            <w:tcW w:w="162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1A0F53" w14:textId="7D837F06" w:rsidR="00F92359" w:rsidRPr="00F92359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20833300</w:t>
            </w:r>
          </w:p>
        </w:tc>
        <w:tc>
          <w:tcPr>
            <w:tcW w:w="1080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CAA024" w14:textId="28FDA89F" w:rsidR="00F92359" w:rsidRPr="00F92359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4166660</w:t>
            </w:r>
          </w:p>
        </w:tc>
        <w:tc>
          <w:tcPr>
            <w:tcW w:w="1148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6E7FBC" w14:textId="535C5F08" w:rsidR="00F92359" w:rsidRPr="00F92359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4166660</w:t>
            </w:r>
          </w:p>
        </w:tc>
        <w:tc>
          <w:tcPr>
            <w:tcW w:w="1192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273667" w14:textId="32F54479" w:rsidR="00F92359" w:rsidRPr="00F92359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24999960</w:t>
            </w: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5EBE7E" w14:textId="38ED4F98" w:rsidR="00F92359" w:rsidRPr="00F92359" w:rsidRDefault="009D28D4" w:rsidP="00F92359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24999960</w:t>
            </w:r>
          </w:p>
        </w:tc>
      </w:tr>
      <w:tr w:rsidR="00615972" w:rsidRPr="00E54DC5" w14:paraId="61B741AD" w14:textId="77777777" w:rsidTr="00513693">
        <w:trPr>
          <w:trHeight w:val="290"/>
        </w:trPr>
        <w:tc>
          <w:tcPr>
            <w:tcW w:w="2387" w:type="dxa"/>
            <w:gridSpan w:val="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DDC90F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Այլտեղեկություններ</w:t>
            </w:r>
            <w:proofErr w:type="spellEnd"/>
          </w:p>
        </w:tc>
        <w:tc>
          <w:tcPr>
            <w:tcW w:w="8593" w:type="dxa"/>
            <w:gridSpan w:val="3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D773849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E54DC5"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  <w:t>Եթեհրավիրվելենբանակցություններգներինվազեցմաննպատակով</w:t>
            </w:r>
            <w:proofErr w:type="spellEnd"/>
            <w:r w:rsidRPr="00E54DC5">
              <w:rPr>
                <w:rFonts w:ascii="Sylfaen" w:eastAsia="Times New Roman" w:hAnsi="Sylfaen" w:cs="Arial Armenian"/>
                <w:sz w:val="14"/>
                <w:szCs w:val="14"/>
                <w:lang w:eastAsia="ru-RU"/>
              </w:rPr>
              <w:t>։</w:t>
            </w:r>
          </w:p>
        </w:tc>
      </w:tr>
      <w:tr w:rsidR="00615972" w:rsidRPr="00E54DC5" w14:paraId="409C3947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4E5F7F1C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05165841" w14:textId="77777777" w:rsidTr="00E54DC5"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4E260B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lastRenderedPageBreak/>
              <w:t>Տ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վյալներ մերժված հայտերի մասին</w:t>
            </w:r>
          </w:p>
        </w:tc>
      </w:tr>
      <w:tr w:rsidR="00615972" w:rsidRPr="00E54DC5" w14:paraId="0FEFE4C7" w14:textId="77777777" w:rsidTr="00E54DC5">
        <w:tc>
          <w:tcPr>
            <w:tcW w:w="818" w:type="dxa"/>
            <w:vMerge w:val="restart"/>
            <w:shd w:val="clear" w:color="auto" w:fill="auto"/>
            <w:vAlign w:val="center"/>
          </w:tcPr>
          <w:p w14:paraId="45446A70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Չափա-բաժնիհամարը</w:t>
            </w:r>
            <w:proofErr w:type="spellEnd"/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6CB426B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Մասնակցիանվանումը</w:t>
            </w:r>
            <w:proofErr w:type="spellEnd"/>
          </w:p>
        </w:tc>
        <w:tc>
          <w:tcPr>
            <w:tcW w:w="8761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3D7CF7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Գնահատման արդյունքները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բավարարկամանբավարար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)</w:t>
            </w:r>
          </w:p>
        </w:tc>
      </w:tr>
      <w:tr w:rsidR="00615972" w:rsidRPr="00E54DC5" w14:paraId="7DEE6C70" w14:textId="77777777" w:rsidTr="00513693"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285FFE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7418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98CE7A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Ծրարըկազմելու</w:t>
            </w:r>
            <w:proofErr w:type="spellEnd"/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ներկա-յացնելուհամա-պատաս-խանութ-յունը</w:t>
            </w:r>
            <w:proofErr w:type="spellEnd"/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35F0C7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Հրավերովպա-հանջվողփաստաթղթերիառկա-յությունը</w:t>
            </w:r>
            <w:proofErr w:type="spellEnd"/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62BD4D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Առաջարկածգնմանառարկայիտեխնիկա-կանբնութագրերիհամա-պատասխա-նությունը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C04FB3E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Arial Armenian"/>
                <w:b/>
                <w:color w:val="000000"/>
                <w:sz w:val="14"/>
                <w:szCs w:val="14"/>
                <w:lang w:eastAsia="ru-RU"/>
              </w:rPr>
              <w:t>Մասնա-գիտա-կանգոր-ծունեութ-յանհամապատասխանությունպայմանագրովնախատեսվածգործունեությանը</w:t>
            </w: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27478F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Մասնա-գիտա-կանփոր-ձառութ-յունը</w:t>
            </w:r>
            <w:proofErr w:type="spellEnd"/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F12CD4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Ֆինա-նսականմիջոցներ</w:t>
            </w:r>
            <w:proofErr w:type="spellEnd"/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E518427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Տեխնի-կականմիջոց-ներ</w:t>
            </w:r>
            <w:proofErr w:type="spellEnd"/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8479C6B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Աշխա-տանքա-յինռեսուրս-ներ</w:t>
            </w:r>
            <w:proofErr w:type="spellEnd"/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487CF4" w14:textId="77777777" w:rsidR="00615972" w:rsidRPr="00E54DC5" w:rsidRDefault="00615972" w:rsidP="00615972">
            <w:pPr>
              <w:widowControl w:val="0"/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Գնայինառաջարկ</w:t>
            </w:r>
            <w:proofErr w:type="spellEnd"/>
          </w:p>
        </w:tc>
      </w:tr>
      <w:tr w:rsidR="00615972" w:rsidRPr="00E54DC5" w14:paraId="3F5072D4" w14:textId="77777777" w:rsidTr="00513693"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EC2EFAF" w14:textId="0AAED240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771F519" w14:textId="31E0732A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9D4A8D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E5DCAAB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6F34F369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D6AF58F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B5B56DF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A20A6BE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41A99912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2621D69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290EFEC4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0756E532" w14:textId="77777777" w:rsidTr="00513693">
        <w:trPr>
          <w:trHeight w:val="40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C520FC0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332FF5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67A3DC4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AA05288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38B0C71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28690725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043E3D7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06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2788A14C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3FA0B38E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13152B5A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14:paraId="2E2CCA3A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404C9F44" w14:textId="77777777" w:rsidTr="00E54DC5">
        <w:trPr>
          <w:trHeight w:val="344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14:paraId="2BA365A3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Այլտեղեկություններ</w:t>
            </w:r>
            <w:proofErr w:type="spellEnd"/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7EFA14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Ծանոթություն</w:t>
            </w:r>
            <w:proofErr w:type="spellEnd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 xml:space="preserve">` </w:t>
            </w:r>
            <w:proofErr w:type="spellStart"/>
            <w:r w:rsidRPr="00E54DC5">
              <w:rPr>
                <w:rFonts w:ascii="Sylfaen" w:eastAsia="Times New Roman" w:hAnsi="Sylfaen" w:cs="Sylfaen"/>
                <w:sz w:val="14"/>
                <w:szCs w:val="14"/>
                <w:lang w:eastAsia="ru-RU"/>
              </w:rPr>
              <w:t>Հայտերիմերժմանայլհիմքեր</w:t>
            </w:r>
            <w:proofErr w:type="spellEnd"/>
            <w:r w:rsidRPr="00E54DC5">
              <w:rPr>
                <w:rFonts w:ascii="Sylfaen" w:eastAsia="Times New Roman" w:hAnsi="Sylfaen" w:cs="Arial Armenian"/>
                <w:sz w:val="14"/>
                <w:szCs w:val="14"/>
                <w:lang w:eastAsia="ru-RU"/>
              </w:rPr>
              <w:t>։</w:t>
            </w:r>
          </w:p>
        </w:tc>
      </w:tr>
      <w:tr w:rsidR="00615972" w:rsidRPr="00E54DC5" w14:paraId="3F812B17" w14:textId="77777777" w:rsidTr="00E54DC5">
        <w:trPr>
          <w:trHeight w:val="344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686D0EA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8566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D09795A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2A3AE5C9" w14:textId="77777777" w:rsidTr="00E54DC5">
        <w:trPr>
          <w:trHeight w:val="289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595EF070" w14:textId="77777777" w:rsidR="00615972" w:rsidRPr="00E54DC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46AE5459" w14:textId="77777777" w:rsidTr="00E54DC5">
        <w:trPr>
          <w:trHeight w:val="346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59077A" w14:textId="0B72AD30" w:rsidR="00615972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</w:t>
            </w:r>
            <w:proofErr w:type="spellEnd"/>
            <w:r w:rsidR="005529BA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մասնակցի</w:t>
            </w:r>
            <w:proofErr w:type="spellEnd"/>
            <w:r w:rsidR="005529BA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որոշման</w:t>
            </w:r>
            <w:proofErr w:type="spellEnd"/>
            <w:r w:rsidR="005529BA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 </w:t>
            </w: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ամսաթիվը</w:t>
            </w:r>
            <w:proofErr w:type="spellEnd"/>
          </w:p>
          <w:p w14:paraId="209F6E25" w14:textId="77777777" w:rsidR="00615972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  <w:p w14:paraId="308E157B" w14:textId="6180ADFB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DAD1C5" w14:textId="4600301B" w:rsidR="00615972" w:rsidRPr="00493D44" w:rsidRDefault="009D28D4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02</w:t>
            </w:r>
            <w:r w:rsidR="00615972" w:rsidRPr="00E54DC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</w:t>
            </w:r>
            <w:r w:rsidR="008E2D1A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0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7</w:t>
            </w:r>
            <w:r w:rsidR="00615972" w:rsidRPr="00E54DC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.20</w:t>
            </w:r>
            <w:r w:rsidR="008E2D1A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</w:t>
            </w:r>
            <w:r w:rsidR="00493D44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615972" w:rsidRPr="00E54DC5" w14:paraId="34F7B4B8" w14:textId="77777777" w:rsidTr="00E54DC5">
        <w:trPr>
          <w:trHeight w:val="92"/>
        </w:trPr>
        <w:tc>
          <w:tcPr>
            <w:tcW w:w="4758" w:type="dxa"/>
            <w:gridSpan w:val="19"/>
            <w:vMerge w:val="restart"/>
            <w:shd w:val="clear" w:color="auto" w:fill="auto"/>
            <w:vAlign w:val="center"/>
          </w:tcPr>
          <w:p w14:paraId="28E6B5BF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Անգործության ժամկետ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D72AF1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Անգործությանժամկետիսկիզբ</w:t>
            </w:r>
            <w:proofErr w:type="spellEnd"/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972F21" w14:textId="77777777" w:rsidR="00615972" w:rsidRPr="00E54DC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Անգործությանժամկետիավարտ</w:t>
            </w:r>
            <w:proofErr w:type="spellEnd"/>
          </w:p>
        </w:tc>
      </w:tr>
      <w:tr w:rsidR="00615972" w:rsidRPr="00E54DC5" w14:paraId="30BFB867" w14:textId="77777777" w:rsidTr="00E54DC5">
        <w:trPr>
          <w:trHeight w:val="92"/>
        </w:trPr>
        <w:tc>
          <w:tcPr>
            <w:tcW w:w="4758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CC55F" w14:textId="77777777" w:rsidR="00615972" w:rsidRPr="00E54DC5" w:rsidRDefault="00615972" w:rsidP="00615972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8C8EC6" w14:textId="7BB68B7F" w:rsidR="00615972" w:rsidRPr="00E54DC5" w:rsidRDefault="008E2D1A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E23C9" w14:textId="25128E89" w:rsidR="00615972" w:rsidRPr="00E54DC5" w:rsidRDefault="008E2D1A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-</w:t>
            </w:r>
          </w:p>
        </w:tc>
      </w:tr>
      <w:tr w:rsidR="00615972" w:rsidRPr="00E54DC5" w14:paraId="3DAA3425" w14:textId="77777777" w:rsidTr="00E54DC5">
        <w:trPr>
          <w:trHeight w:val="344"/>
        </w:trPr>
        <w:tc>
          <w:tcPr>
            <w:tcW w:w="10980" w:type="dxa"/>
            <w:gridSpan w:val="45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46120DDA" w14:textId="546C8A0D" w:rsidR="00615972" w:rsidRPr="00493D44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Ընտրված մասնակցին պայմանագիր կնքելու առաջարկի ծանուցման ամսաթիվը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</w:t>
            </w:r>
            <w:r w:rsidR="009D28D4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07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.</w:t>
            </w:r>
            <w:r w:rsidR="008E2D1A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0</w:t>
            </w:r>
            <w:r w:rsidR="009D28D4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7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.20</w:t>
            </w:r>
            <w:r w:rsidR="008E2D1A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>2</w:t>
            </w:r>
            <w:r w:rsidR="00493D44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615972" w:rsidRPr="00E54DC5" w14:paraId="65091F02" w14:textId="77777777" w:rsidTr="00E54DC5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59F4203" w14:textId="77777777" w:rsidR="00615972" w:rsidRPr="00BD790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BD790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Ընտրվածմասնակցիկողմիցստորագրվածպայմանագիրըպատվիրատուիմոտմուտքագրվելուամսաթիվը</w:t>
            </w:r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B44D60" w14:textId="495A673A" w:rsidR="00615972" w:rsidRPr="00D105F0" w:rsidRDefault="00D105F0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22</w:t>
            </w:r>
            <w:r w:rsidR="00615972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0</w:t>
            </w: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7</w:t>
            </w:r>
            <w:r w:rsidR="00615972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.20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</w:t>
            </w:r>
            <w:r w:rsidR="00493D44"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615972" w:rsidRPr="00E54DC5" w14:paraId="73D452BC" w14:textId="77777777" w:rsidTr="00E54DC5">
        <w:trPr>
          <w:trHeight w:val="344"/>
        </w:trPr>
        <w:tc>
          <w:tcPr>
            <w:tcW w:w="4758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F78657" w14:textId="77777777" w:rsidR="00615972" w:rsidRPr="00BD7905" w:rsidRDefault="00615972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Պատվիրատուիկողմիցպայմանագրիստորագրմանամսաթիվը</w:t>
            </w:r>
            <w:proofErr w:type="spellEnd"/>
          </w:p>
        </w:tc>
        <w:tc>
          <w:tcPr>
            <w:tcW w:w="6222" w:type="dxa"/>
            <w:gridSpan w:val="2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E97FB0" w14:textId="563DD132" w:rsidR="00615972" w:rsidRPr="00D105F0" w:rsidRDefault="00D105F0" w:rsidP="00615972">
            <w:pPr>
              <w:spacing w:after="0" w:line="240" w:lineRule="auto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23</w:t>
            </w:r>
            <w:r w:rsidR="00615972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0</w:t>
            </w: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7</w:t>
            </w:r>
            <w:r w:rsidR="00615972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.20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</w:t>
            </w:r>
            <w:r w:rsidR="00493D44"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1</w:t>
            </w:r>
          </w:p>
        </w:tc>
      </w:tr>
      <w:tr w:rsidR="00615972" w:rsidRPr="00E54DC5" w14:paraId="72ADE2C5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3376E14C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615972" w:rsidRPr="00E54DC5" w14:paraId="3E0506C4" w14:textId="77777777" w:rsidTr="00E54DC5">
        <w:tc>
          <w:tcPr>
            <w:tcW w:w="818" w:type="dxa"/>
            <w:vMerge w:val="restart"/>
            <w:shd w:val="clear" w:color="auto" w:fill="auto"/>
            <w:vAlign w:val="center"/>
          </w:tcPr>
          <w:p w14:paraId="13E18852" w14:textId="77777777" w:rsidR="00615972" w:rsidRPr="00BD790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Չափա-բաժնիհամարը</w:t>
            </w:r>
            <w:proofErr w:type="spellEnd"/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4E3762DE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Ընտրվածմասնակիցը</w:t>
            </w:r>
            <w:proofErr w:type="spellEnd"/>
          </w:p>
        </w:tc>
        <w:tc>
          <w:tcPr>
            <w:tcW w:w="8741" w:type="dxa"/>
            <w:gridSpan w:val="39"/>
            <w:shd w:val="clear" w:color="auto" w:fill="auto"/>
            <w:vAlign w:val="center"/>
          </w:tcPr>
          <w:p w14:paraId="3DD8B784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Պ</w:t>
            </w: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այմանագ</w:t>
            </w:r>
            <w:proofErr w:type="spellStart"/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րի</w:t>
            </w:r>
            <w:proofErr w:type="spellEnd"/>
          </w:p>
        </w:tc>
      </w:tr>
      <w:tr w:rsidR="00615972" w:rsidRPr="00E54DC5" w14:paraId="44859444" w14:textId="77777777" w:rsidTr="00E54DC5">
        <w:trPr>
          <w:trHeight w:val="237"/>
        </w:trPr>
        <w:tc>
          <w:tcPr>
            <w:tcW w:w="818" w:type="dxa"/>
            <w:vMerge/>
            <w:shd w:val="clear" w:color="auto" w:fill="auto"/>
            <w:vAlign w:val="center"/>
          </w:tcPr>
          <w:p w14:paraId="61E14F70" w14:textId="77777777" w:rsidR="00615972" w:rsidRPr="00BD790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1BB16B68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14:paraId="007247F5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Պայմանագրիհամարը</w:t>
            </w:r>
            <w:proofErr w:type="spellEnd"/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14:paraId="3B3F26F2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Կնքմանամսաթիվը</w:t>
            </w:r>
            <w:proofErr w:type="spellEnd"/>
          </w:p>
        </w:tc>
        <w:tc>
          <w:tcPr>
            <w:tcW w:w="1136" w:type="dxa"/>
            <w:gridSpan w:val="6"/>
            <w:vMerge w:val="restart"/>
            <w:shd w:val="clear" w:color="auto" w:fill="auto"/>
            <w:vAlign w:val="center"/>
          </w:tcPr>
          <w:p w14:paraId="00C5DA73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Կատարմանվերջնա-ժամկետը</w:t>
            </w:r>
            <w:proofErr w:type="spellEnd"/>
          </w:p>
        </w:tc>
        <w:tc>
          <w:tcPr>
            <w:tcW w:w="1073" w:type="dxa"/>
            <w:gridSpan w:val="5"/>
            <w:vMerge w:val="restart"/>
            <w:shd w:val="clear" w:color="auto" w:fill="auto"/>
            <w:vAlign w:val="center"/>
          </w:tcPr>
          <w:p w14:paraId="415A2620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Կանխա-վճարիչափը</w:t>
            </w:r>
            <w:proofErr w:type="spellEnd"/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3A7563E1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Գինը</w:t>
            </w:r>
            <w:proofErr w:type="spellEnd"/>
          </w:p>
        </w:tc>
      </w:tr>
      <w:tr w:rsidR="00615972" w:rsidRPr="00E54DC5" w14:paraId="715291F6" w14:textId="77777777" w:rsidTr="00E54DC5">
        <w:trPr>
          <w:trHeight w:val="238"/>
        </w:trPr>
        <w:tc>
          <w:tcPr>
            <w:tcW w:w="818" w:type="dxa"/>
            <w:vMerge/>
            <w:shd w:val="clear" w:color="auto" w:fill="auto"/>
            <w:vAlign w:val="center"/>
          </w:tcPr>
          <w:p w14:paraId="5395D343" w14:textId="77777777" w:rsidR="00615972" w:rsidRPr="00BD790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35D69405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14:paraId="03F96620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14:paraId="11CF9918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shd w:val="clear" w:color="auto" w:fill="auto"/>
            <w:vAlign w:val="center"/>
          </w:tcPr>
          <w:p w14:paraId="6430DB6C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shd w:val="clear" w:color="auto" w:fill="auto"/>
            <w:vAlign w:val="center"/>
          </w:tcPr>
          <w:p w14:paraId="415EB6CB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14:paraId="69976D8C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ՀՀ </w:t>
            </w: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դրամ</w:t>
            </w:r>
            <w:proofErr w:type="spellEnd"/>
          </w:p>
        </w:tc>
      </w:tr>
      <w:tr w:rsidR="00615972" w:rsidRPr="00E54DC5" w14:paraId="458F5A13" w14:textId="77777777" w:rsidTr="00E54DC5">
        <w:trPr>
          <w:trHeight w:val="263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7B67F1C" w14:textId="77777777" w:rsidR="00615972" w:rsidRPr="00BD7905" w:rsidRDefault="00615972" w:rsidP="00615972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F3708A5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5399F9" w14:textId="77777777" w:rsidR="00615972" w:rsidRPr="00BD7905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46E55D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6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D9D6A9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073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0CDBDF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5BE8FC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Առկաֆինանսականմիջոցներով</w:t>
            </w:r>
            <w:proofErr w:type="spellEnd"/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05BF79" w14:textId="77777777" w:rsidR="00615972" w:rsidRPr="00D105F0" w:rsidRDefault="00615972" w:rsidP="00615972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Ընդհանուր</w:t>
            </w:r>
            <w:proofErr w:type="spellEnd"/>
            <w:r w:rsidRPr="00D105F0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eastAsia="ru-RU"/>
              </w:rPr>
              <w:footnoteReference w:id="10"/>
            </w:r>
          </w:p>
        </w:tc>
      </w:tr>
      <w:tr w:rsidR="008E2D1A" w:rsidRPr="00E54DC5" w14:paraId="66A51FFC" w14:textId="77777777" w:rsidTr="003E6F22">
        <w:trPr>
          <w:trHeight w:val="146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F71EE" w14:textId="2B44E44C" w:rsidR="008E2D1A" w:rsidRPr="00BD790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BD790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5F4287EF" w14:textId="56B4CF71" w:rsidR="008E2D1A" w:rsidRPr="00BD7905" w:rsidRDefault="009D28D4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Գևորգյան և Ներսիսյան</w:t>
            </w: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14:paraId="1665B8D0" w14:textId="44DBA59D" w:rsidR="008E2D1A" w:rsidRPr="00BD7905" w:rsidRDefault="009D28D4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495F02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«ՀՄԱԱՇՁԲ-2021-1-ԴԲԳԳԿ »  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14:paraId="576FC6FF" w14:textId="5512AFA5" w:rsidR="008E2D1A" w:rsidRPr="00D105F0" w:rsidRDefault="00D105F0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23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.0</w:t>
            </w: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7</w:t>
            </w:r>
            <w:r w:rsidR="008E2D1A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.202</w:t>
            </w:r>
            <w:r w:rsidR="00493D44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136" w:type="dxa"/>
            <w:gridSpan w:val="6"/>
            <w:shd w:val="clear" w:color="auto" w:fill="auto"/>
            <w:vAlign w:val="center"/>
          </w:tcPr>
          <w:p w14:paraId="763210C1" w14:textId="6E008B53" w:rsidR="008E2D1A" w:rsidRPr="00D105F0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</w:t>
            </w:r>
            <w:r w:rsidR="00223A35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5</w:t>
            </w: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.12.202</w:t>
            </w:r>
            <w:r w:rsidR="00493D44"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073" w:type="dxa"/>
            <w:gridSpan w:val="5"/>
            <w:shd w:val="clear" w:color="auto" w:fill="auto"/>
            <w:vAlign w:val="center"/>
          </w:tcPr>
          <w:p w14:paraId="79B9C06F" w14:textId="77777777" w:rsidR="008E2D1A" w:rsidRPr="00D105F0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11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85A22" w14:textId="126CD885" w:rsidR="008E2D1A" w:rsidRPr="00D105F0" w:rsidRDefault="009D28D4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24999960</w:t>
            </w:r>
          </w:p>
        </w:tc>
        <w:tc>
          <w:tcPr>
            <w:tcW w:w="20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6B546" w14:textId="45A34AF9" w:rsidR="008E2D1A" w:rsidRPr="00D105F0" w:rsidRDefault="009D28D4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D105F0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24999960</w:t>
            </w:r>
          </w:p>
        </w:tc>
      </w:tr>
      <w:tr w:rsidR="008E2D1A" w:rsidRPr="00E54DC5" w14:paraId="4A24280C" w14:textId="77777777" w:rsidTr="00E54DC5">
        <w:trPr>
          <w:trHeight w:val="150"/>
        </w:trPr>
        <w:tc>
          <w:tcPr>
            <w:tcW w:w="10980" w:type="dxa"/>
            <w:gridSpan w:val="45"/>
            <w:shd w:val="clear" w:color="auto" w:fill="auto"/>
            <w:vAlign w:val="center"/>
          </w:tcPr>
          <w:p w14:paraId="335B2195" w14:textId="77777777" w:rsidR="008E2D1A" w:rsidRPr="00BD790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Ընտրվածմասնակցի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(</w:t>
            </w: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մասնակիցների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) </w:t>
            </w: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անվանումը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հասցեն</w:t>
            </w:r>
            <w:proofErr w:type="spellEnd"/>
          </w:p>
        </w:tc>
      </w:tr>
      <w:tr w:rsidR="008E2D1A" w:rsidRPr="00E54DC5" w14:paraId="5CC6E3BF" w14:textId="77777777" w:rsidTr="00513693">
        <w:trPr>
          <w:trHeight w:val="12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82122CF" w14:textId="77777777" w:rsidR="008E2D1A" w:rsidRPr="00BD790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Չափա-բաժնիհամարը</w:t>
            </w:r>
            <w:proofErr w:type="spellEnd"/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413FDB" w14:textId="77777777" w:rsidR="008E2D1A" w:rsidRPr="00BD790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Ընտրվածմասնակիցը</w:t>
            </w:r>
            <w:proofErr w:type="spellEnd"/>
          </w:p>
        </w:tc>
        <w:tc>
          <w:tcPr>
            <w:tcW w:w="262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3B9A8A" w14:textId="77777777" w:rsidR="008E2D1A" w:rsidRPr="00BD790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Հասցե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</w:t>
            </w:r>
            <w:bookmarkStart w:id="0" w:name="_GoBack"/>
            <w:bookmarkEnd w:id="0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եռ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.</w:t>
            </w:r>
          </w:p>
        </w:tc>
        <w:tc>
          <w:tcPr>
            <w:tcW w:w="20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DA45BC6" w14:textId="77777777" w:rsidR="008E2D1A" w:rsidRPr="00BD790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proofErr w:type="gramStart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.-</w:t>
            </w:r>
            <w:proofErr w:type="spellStart"/>
            <w:proofErr w:type="gramEnd"/>
            <w:r w:rsidRPr="00BD790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փոստ</w:t>
            </w:r>
            <w:proofErr w:type="spellEnd"/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61AB40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Բանկայինհաշիվը</w:t>
            </w:r>
            <w:proofErr w:type="spellEnd"/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EF37470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ՀՎՀՀ</w:t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vertAlign w:val="superscript"/>
                <w:lang w:val="hy-AM" w:eastAsia="ru-RU"/>
              </w:rPr>
              <w:footnoteReference w:id="11"/>
            </w: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/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Անձնագրիհամարը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 և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սերիան</w:t>
            </w:r>
            <w:proofErr w:type="spellEnd"/>
          </w:p>
        </w:tc>
      </w:tr>
      <w:tr w:rsidR="008E2D1A" w:rsidRPr="00E54DC5" w14:paraId="45144967" w14:textId="77777777" w:rsidTr="00223A35">
        <w:trPr>
          <w:trHeight w:val="155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1C085A" w14:textId="5EF74B85" w:rsidR="008E2D1A" w:rsidRPr="00223A35" w:rsidRDefault="008E2D1A" w:rsidP="00223A35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9491A" w14:textId="589EF987" w:rsidR="008E2D1A" w:rsidRPr="00223A35" w:rsidRDefault="009D28D4" w:rsidP="00223A35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«</w:t>
            </w:r>
            <w:r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Գևորգյան և Ներսիսյան</w:t>
            </w:r>
            <w:r w:rsidRPr="00223A35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» ՍՊԸ</w:t>
            </w:r>
          </w:p>
        </w:tc>
        <w:tc>
          <w:tcPr>
            <w:tcW w:w="262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16E3FE0" w14:textId="77777777" w:rsidR="009D28D4" w:rsidRPr="009D28D4" w:rsidRDefault="009D28D4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 xml:space="preserve">ք. Երևան, Նուբարաշեն </w:t>
            </w:r>
          </w:p>
          <w:p w14:paraId="1D9541DA" w14:textId="77777777" w:rsidR="009D28D4" w:rsidRPr="009D28D4" w:rsidRDefault="009D28D4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11փ./21/26,</w:t>
            </w:r>
          </w:p>
          <w:p w14:paraId="5AF62D35" w14:textId="1808B757" w:rsidR="008E2D1A" w:rsidRPr="00223A35" w:rsidRDefault="008E2D1A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  <w:tc>
          <w:tcPr>
            <w:tcW w:w="2084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459A8DE" w14:textId="47AB76BC" w:rsidR="008E2D1A" w:rsidRPr="007F6C58" w:rsidRDefault="009D28D4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gevorgyan.nersisyan@mail.ru</w:t>
            </w:r>
          </w:p>
        </w:tc>
        <w:tc>
          <w:tcPr>
            <w:tcW w:w="198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B01A93" w14:textId="6C2BA27B" w:rsidR="008E2D1A" w:rsidRPr="007F6C58" w:rsidRDefault="009D28D4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11500374479000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4F84FA6" w14:textId="0DB8BBA3" w:rsidR="008E2D1A" w:rsidRPr="007F6C58" w:rsidRDefault="009D28D4" w:rsidP="009D28D4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  <w:r w:rsidRPr="009D28D4"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  <w:t>01232586</w:t>
            </w:r>
          </w:p>
        </w:tc>
      </w:tr>
      <w:tr w:rsidR="008E2D1A" w:rsidRPr="003A1687" w14:paraId="27F10E6C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79F43062" w14:textId="77777777" w:rsidR="008E2D1A" w:rsidRPr="003A1687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E2D1A" w:rsidRPr="00801954" w14:paraId="4EA38579" w14:textId="77777777" w:rsidTr="00E54DC5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C31196" w14:textId="77777777" w:rsidR="008E2D1A" w:rsidRPr="00E54DC5" w:rsidRDefault="008E2D1A" w:rsidP="008E2D1A">
            <w:pPr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Այլտեղեկություններ</w:t>
            </w:r>
            <w:proofErr w:type="spellEnd"/>
          </w:p>
        </w:tc>
        <w:tc>
          <w:tcPr>
            <w:tcW w:w="8422" w:type="dxa"/>
            <w:gridSpan w:val="3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8684DB" w14:textId="104446CE" w:rsidR="008E2D1A" w:rsidRPr="00C31764" w:rsidRDefault="008E2D1A" w:rsidP="008E2D1A">
            <w:pPr>
              <w:jc w:val="both"/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val="hy-AM" w:eastAsia="ru-RU"/>
              </w:rPr>
              <w:t xml:space="preserve">Ծանոթություն` </w:t>
            </w:r>
            <w:r w:rsidRPr="00E54DC5">
              <w:rPr>
                <w:rFonts w:ascii="Sylfaen" w:eastAsia="Times New Roman" w:hAnsi="Sylfaen" w:cs="Times New Roman"/>
                <w:sz w:val="14"/>
                <w:szCs w:val="14"/>
                <w:lang w:val="hy-AM" w:eastAsia="ru-RU"/>
              </w:rPr>
              <w:t xml:space="preserve">Որևէ չափաբաժնի չկայացման դեպքում պատվիրատուն պարտավոր է լրացնել տեղեկություններ չկայացման </w:t>
            </w:r>
            <w:r w:rsidRPr="00C31764">
              <w:rPr>
                <w:rFonts w:ascii="Sylfaen" w:eastAsia="Times New Roman" w:hAnsi="Sylfaen" w:cs="Times New Roman"/>
                <w:sz w:val="14"/>
                <w:szCs w:val="14"/>
                <w:lang w:val="hy-AM" w:eastAsia="ru-RU"/>
              </w:rPr>
              <w:t xml:space="preserve">վերաբերյալ։ </w:t>
            </w:r>
          </w:p>
        </w:tc>
      </w:tr>
      <w:tr w:rsidR="008E2D1A" w:rsidRPr="00801954" w14:paraId="40E9E3CA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72444A78" w14:textId="77777777" w:rsidR="008E2D1A" w:rsidRPr="003A1687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val="hy-AM" w:eastAsia="ru-RU"/>
              </w:rPr>
            </w:pPr>
          </w:p>
        </w:tc>
      </w:tr>
      <w:tr w:rsidR="008E2D1A" w:rsidRPr="00E54DC5" w14:paraId="25496AB3" w14:textId="77777777" w:rsidTr="00E54DC5">
        <w:trPr>
          <w:trHeight w:val="475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14:paraId="67D4A282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Մասնակիցներիներգրավմաննպատակով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&lt;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Գնումներիմասին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&gt; ՀՀ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օրենքիհամաձայնիրականացվածհրապարակումներիմասինտեղեկությունները</w:t>
            </w:r>
            <w:proofErr w:type="spellEnd"/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</w:tcPr>
          <w:p w14:paraId="636B452B" w14:textId="0E6B5BBA" w:rsidR="008E2D1A" w:rsidRPr="00E54DC5" w:rsidRDefault="00223A35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2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8</w:t>
            </w:r>
            <w:r w:rsidR="008E2D1A"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.</w:t>
            </w:r>
            <w:r w:rsidR="008E2D1A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0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6</w:t>
            </w:r>
            <w:r w:rsidR="008E2D1A"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.20</w:t>
            </w:r>
            <w:r w:rsidR="008E2D1A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2</w:t>
            </w:r>
            <w:r w:rsidR="00493D4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1</w:t>
            </w:r>
            <w:r w:rsidR="008E2D1A"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թ. 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հրապարակվել է գնումների պաշտոնական տեղեկագրում, ինչպես նաև </w:t>
            </w:r>
            <w:r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էլեկտրոնային եղանակով ուղարկվել է </w:t>
            </w:r>
            <w:r w:rsidR="009D28D4" w:rsidRP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"ԻՇԿ"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, </w:t>
            </w:r>
            <w:r w:rsidR="009D28D4" w:rsidRP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"Նավասարդ Շինարար"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 xml:space="preserve"> և </w:t>
            </w:r>
            <w:r w:rsidR="009D28D4" w:rsidRP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"Գևորգյան և Ներսիսյան" ՍՊԸ</w:t>
            </w:r>
            <w:r w:rsidR="009D28D4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-ների</w:t>
            </w:r>
            <w:r w:rsidR="00495F02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ն</w:t>
            </w:r>
            <w:r w:rsidR="008E2D1A"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:</w:t>
            </w:r>
          </w:p>
        </w:tc>
      </w:tr>
      <w:tr w:rsidR="008E2D1A" w:rsidRPr="00E54DC5" w14:paraId="10BDC06F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0C8F13F8" w14:textId="77777777" w:rsidR="008E2D1A" w:rsidRPr="00E54DC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  <w:p w14:paraId="67FDDABF" w14:textId="77777777" w:rsidR="008E2D1A" w:rsidRPr="00E54DC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8E2D1A" w:rsidRPr="00E54DC5" w14:paraId="55D18D1D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8C1D24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նմանգործընթացիշրջանակներումհակաօրինականգործողություններհայտնաբերվելուդեպքումդրանցևայդկապակցությամբձեռնարկվածգործողություններիհամառոտնկարագիրը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C46DE78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E2D1A" w:rsidRPr="00E54DC5" w14:paraId="4B2A0839" w14:textId="77777777" w:rsidTr="00E54DC5">
        <w:trPr>
          <w:trHeight w:val="288"/>
        </w:trPr>
        <w:tc>
          <w:tcPr>
            <w:tcW w:w="10980" w:type="dxa"/>
            <w:gridSpan w:val="45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631F8479" w14:textId="77777777" w:rsidR="008E2D1A" w:rsidRPr="00E54DC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8E2D1A" w:rsidRPr="00E54DC5" w14:paraId="79A86CAF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8A4C9F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  <w:t>Գ</w:t>
            </w: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ru-RU" w:eastAsia="ru-RU"/>
              </w:rPr>
              <w:t>նմանգործընթացիվերաբերյալներկայացվածբողոքներըևդրանցվերաբերյալկայացվածորոշումները</w:t>
            </w:r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AA4867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E2D1A" w:rsidRPr="00E54DC5" w14:paraId="3A29F870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4D5E6A89" w14:textId="77777777" w:rsidR="008E2D1A" w:rsidRPr="00E54DC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8E2D1A" w:rsidRPr="00E54DC5" w14:paraId="3143A618" w14:textId="77777777" w:rsidTr="00E54DC5">
        <w:trPr>
          <w:trHeight w:val="427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2CC563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Այլանհրաժեշտտեղեկություններ</w:t>
            </w:r>
            <w:proofErr w:type="spellEnd"/>
          </w:p>
        </w:tc>
        <w:tc>
          <w:tcPr>
            <w:tcW w:w="8422" w:type="dxa"/>
            <w:gridSpan w:val="3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9D6BF7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8E2D1A" w:rsidRPr="00E54DC5" w14:paraId="56A54E4E" w14:textId="77777777" w:rsidTr="00E54DC5">
        <w:trPr>
          <w:trHeight w:val="288"/>
        </w:trPr>
        <w:tc>
          <w:tcPr>
            <w:tcW w:w="10980" w:type="dxa"/>
            <w:gridSpan w:val="45"/>
            <w:shd w:val="clear" w:color="auto" w:fill="99CCFF"/>
            <w:vAlign w:val="center"/>
          </w:tcPr>
          <w:p w14:paraId="0B47A583" w14:textId="77777777" w:rsidR="008E2D1A" w:rsidRPr="00E54DC5" w:rsidRDefault="008E2D1A" w:rsidP="008E2D1A">
            <w:pPr>
              <w:widowControl w:val="0"/>
              <w:spacing w:after="0" w:line="240" w:lineRule="auto"/>
              <w:jc w:val="center"/>
              <w:rPr>
                <w:rFonts w:ascii="Sylfaen" w:eastAsia="Times New Roman" w:hAnsi="Sylfaen" w:cs="Sylfaen"/>
                <w:b/>
                <w:sz w:val="14"/>
                <w:szCs w:val="14"/>
                <w:lang w:eastAsia="ru-RU"/>
              </w:rPr>
            </w:pPr>
          </w:p>
        </w:tc>
      </w:tr>
      <w:tr w:rsidR="008E2D1A" w:rsidRPr="00E54DC5" w14:paraId="60439D31" w14:textId="77777777" w:rsidTr="00E54DC5">
        <w:trPr>
          <w:trHeight w:val="227"/>
        </w:trPr>
        <w:tc>
          <w:tcPr>
            <w:tcW w:w="10980" w:type="dxa"/>
            <w:gridSpan w:val="45"/>
            <w:shd w:val="clear" w:color="auto" w:fill="auto"/>
            <w:vAlign w:val="center"/>
          </w:tcPr>
          <w:p w14:paraId="1EB9FDA0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r w:rsidRPr="00E54DC5">
              <w:rPr>
                <w:rFonts w:ascii="Sylfaen" w:eastAsia="Times New Roman" w:hAnsi="Sylfaen" w:cs="Sylfaen"/>
                <w:b/>
                <w:sz w:val="14"/>
                <w:szCs w:val="14"/>
                <w:lang w:val="af-ZA" w:eastAsia="ru-RU"/>
              </w:rPr>
              <w:lastRenderedPageBreak/>
              <w:t>Սույն հայտարարության հետ կապված լրացուցիչ տեղեկություններ ստանալու համար կարող եք դիմել գնումների համակարգող</w:t>
            </w:r>
          </w:p>
        </w:tc>
      </w:tr>
      <w:tr w:rsidR="008E2D1A" w:rsidRPr="00E54DC5" w14:paraId="40A440E5" w14:textId="77777777" w:rsidTr="00E54DC5">
        <w:trPr>
          <w:trHeight w:val="47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CF2583D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Անուն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Ազգանուն</w:t>
            </w:r>
            <w:proofErr w:type="spellEnd"/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82FE42B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Հեռախոս</w:t>
            </w:r>
            <w:proofErr w:type="spellEnd"/>
          </w:p>
        </w:tc>
        <w:tc>
          <w:tcPr>
            <w:tcW w:w="388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510E75" w14:textId="77777777" w:rsidR="008E2D1A" w:rsidRPr="00E54DC5" w:rsidRDefault="008E2D1A" w:rsidP="008E2D1A">
            <w:pPr>
              <w:shd w:val="clear" w:color="auto" w:fill="FFFFFF"/>
              <w:tabs>
                <w:tab w:val="left" w:pos="1248"/>
              </w:tabs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</w:pP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Էլ</w:t>
            </w:r>
            <w:proofErr w:type="spellEnd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 xml:space="preserve">. </w:t>
            </w:r>
            <w:proofErr w:type="spellStart"/>
            <w:r w:rsidRPr="00E54DC5">
              <w:rPr>
                <w:rFonts w:ascii="Sylfaen" w:eastAsia="Times New Roman" w:hAnsi="Sylfaen" w:cs="Times New Roman"/>
                <w:b/>
                <w:sz w:val="14"/>
                <w:szCs w:val="14"/>
                <w:lang w:eastAsia="ru-RU"/>
              </w:rPr>
              <w:t>փոստիհասցեն</w:t>
            </w:r>
            <w:proofErr w:type="spellEnd"/>
          </w:p>
        </w:tc>
      </w:tr>
      <w:tr w:rsidR="008E2D1A" w:rsidRPr="00E54DC5" w14:paraId="15E9B45E" w14:textId="77777777" w:rsidTr="00E54DC5">
        <w:trPr>
          <w:trHeight w:val="47"/>
        </w:trPr>
        <w:tc>
          <w:tcPr>
            <w:tcW w:w="3111" w:type="dxa"/>
            <w:gridSpan w:val="10"/>
            <w:shd w:val="clear" w:color="auto" w:fill="auto"/>
            <w:vAlign w:val="center"/>
          </w:tcPr>
          <w:p w14:paraId="785A7957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Ռուբեն Եգանյան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14:paraId="41EDF943" w14:textId="77777777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</w:pP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val="hy-AM" w:eastAsia="ru-RU"/>
              </w:rPr>
              <w:t>091741410</w:t>
            </w:r>
          </w:p>
        </w:tc>
        <w:tc>
          <w:tcPr>
            <w:tcW w:w="3884" w:type="dxa"/>
            <w:gridSpan w:val="16"/>
            <w:shd w:val="clear" w:color="auto" w:fill="auto"/>
            <w:vAlign w:val="center"/>
          </w:tcPr>
          <w:p w14:paraId="61806684" w14:textId="657CABFB" w:rsidR="008E2D1A" w:rsidRPr="00E54DC5" w:rsidRDefault="008E2D1A" w:rsidP="008E2D1A">
            <w:pPr>
              <w:tabs>
                <w:tab w:val="left" w:pos="1248"/>
              </w:tabs>
              <w:spacing w:after="0" w:line="240" w:lineRule="auto"/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</w:pPr>
            <w:r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f</w:t>
            </w:r>
            <w:r w:rsidRPr="00E54DC5">
              <w:rPr>
                <w:rFonts w:ascii="Sylfaen" w:eastAsia="Times New Roman" w:hAnsi="Sylfaen" w:cs="Times New Roman"/>
                <w:b/>
                <w:bCs/>
                <w:sz w:val="14"/>
                <w:szCs w:val="14"/>
                <w:lang w:eastAsia="ru-RU"/>
              </w:rPr>
              <w:t>ormed78@gmail.com</w:t>
            </w:r>
          </w:p>
        </w:tc>
      </w:tr>
    </w:tbl>
    <w:p w14:paraId="41B92887" w14:textId="77777777" w:rsidR="00F9369D" w:rsidRPr="009C7C39" w:rsidRDefault="00F9369D" w:rsidP="00F9369D">
      <w:pPr>
        <w:spacing w:after="240" w:line="360" w:lineRule="auto"/>
        <w:ind w:firstLine="709"/>
        <w:jc w:val="both"/>
        <w:rPr>
          <w:rFonts w:ascii="Sylfaen" w:eastAsia="Times New Roman" w:hAnsi="Sylfaen" w:cs="Sylfaen"/>
          <w:sz w:val="20"/>
          <w:szCs w:val="20"/>
          <w:lang w:val="af-ZA" w:eastAsia="ru-RU"/>
        </w:rPr>
      </w:pPr>
    </w:p>
    <w:p w14:paraId="7754AD97" w14:textId="77777777" w:rsidR="00F9369D" w:rsidRPr="009C7C39" w:rsidRDefault="00F9369D" w:rsidP="00F9369D">
      <w:pPr>
        <w:spacing w:after="240" w:line="240" w:lineRule="auto"/>
        <w:ind w:firstLine="709"/>
        <w:jc w:val="both"/>
        <w:rPr>
          <w:rFonts w:ascii="Sylfaen" w:eastAsia="Times New Roman" w:hAnsi="Sylfaen" w:cs="Times New Roman"/>
          <w:sz w:val="20"/>
          <w:szCs w:val="20"/>
          <w:lang w:val="af-ZA" w:eastAsia="ru-RU"/>
        </w:rPr>
      </w:pPr>
      <w:r w:rsidRPr="009C7C39">
        <w:rPr>
          <w:rFonts w:ascii="Sylfaen" w:eastAsia="Times New Roman" w:hAnsi="Sylfaen" w:cs="Sylfaen"/>
          <w:sz w:val="20"/>
          <w:szCs w:val="20"/>
          <w:lang w:val="af-ZA" w:eastAsia="ru-RU"/>
        </w:rPr>
        <w:t>Պատվիրատու</w:t>
      </w:r>
      <w:r w:rsidRPr="009C7C39">
        <w:rPr>
          <w:rFonts w:ascii="Sylfaen" w:eastAsia="Times New Roman" w:hAnsi="Sylfaen" w:cs="Times New Roman"/>
          <w:sz w:val="20"/>
          <w:szCs w:val="20"/>
          <w:lang w:val="af-ZA" w:eastAsia="ru-RU"/>
        </w:rPr>
        <w:t>՝</w:t>
      </w:r>
      <w:r w:rsidR="00562621" w:rsidRPr="009C7C39">
        <w:rPr>
          <w:rFonts w:ascii="Sylfaen" w:eastAsia="Times New Roman" w:hAnsi="Sylfaen" w:cs="Sylfaen"/>
          <w:sz w:val="20"/>
          <w:szCs w:val="20"/>
          <w:u w:val="single"/>
          <w:lang w:val="af-ZA" w:eastAsia="ru-RU"/>
        </w:rPr>
        <w:tab/>
      </w:r>
      <w:r w:rsidR="00562621" w:rsidRPr="009C7C39">
        <w:rPr>
          <w:rFonts w:ascii="Sylfaen" w:eastAsia="Times New Roman" w:hAnsi="Sylfaen" w:cs="Sylfaen"/>
          <w:sz w:val="20"/>
          <w:szCs w:val="20"/>
          <w:u w:val="single"/>
          <w:lang w:val="hy-AM" w:eastAsia="ru-RU"/>
        </w:rPr>
        <w:t>ՀՀ ԱՆ «Դատաբժշկական Գիտագործնական Կենտրոն» ՊՈԱԿ</w:t>
      </w:r>
    </w:p>
    <w:p w14:paraId="06945EF0" w14:textId="77777777" w:rsidR="00F9369D" w:rsidRPr="009C7C39" w:rsidRDefault="00F9369D" w:rsidP="00F9369D">
      <w:pPr>
        <w:spacing w:after="240" w:line="360" w:lineRule="auto"/>
        <w:ind w:firstLine="709"/>
        <w:jc w:val="both"/>
        <w:rPr>
          <w:rFonts w:ascii="Sylfaen" w:eastAsia="Times New Roman" w:hAnsi="Sylfaen" w:cs="Times New Roman"/>
          <w:strike/>
          <w:sz w:val="20"/>
          <w:szCs w:val="20"/>
          <w:lang w:val="af-ZA" w:eastAsia="ru-RU"/>
        </w:rPr>
      </w:pPr>
    </w:p>
    <w:p w14:paraId="050AD204" w14:textId="77777777" w:rsidR="00F9369D" w:rsidRPr="009C7C39" w:rsidRDefault="00F9369D" w:rsidP="00F9369D">
      <w:pPr>
        <w:spacing w:after="240" w:line="360" w:lineRule="auto"/>
        <w:ind w:firstLine="709"/>
        <w:rPr>
          <w:rFonts w:ascii="Sylfaen" w:eastAsia="Times New Roman" w:hAnsi="Sylfaen" w:cs="Sylfaen"/>
          <w:i/>
          <w:sz w:val="20"/>
          <w:szCs w:val="20"/>
          <w:lang w:val="es-ES" w:eastAsia="ru-RU"/>
        </w:rPr>
      </w:pPr>
    </w:p>
    <w:p w14:paraId="0B27991B" w14:textId="77777777" w:rsidR="006254E7" w:rsidRPr="009C7C39" w:rsidRDefault="006254E7">
      <w:pPr>
        <w:rPr>
          <w:rFonts w:ascii="Sylfaen" w:hAnsi="Sylfaen"/>
          <w:lang w:val="af-ZA"/>
        </w:rPr>
      </w:pPr>
    </w:p>
    <w:sectPr w:rsidR="006254E7" w:rsidRPr="009C7C39" w:rsidSect="00E54DC5">
      <w:footerReference w:type="even" r:id="rId7"/>
      <w:footerReference w:type="default" r:id="rId8"/>
      <w:pgSz w:w="11906" w:h="16838"/>
      <w:pgMar w:top="450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DE0843" w14:textId="77777777" w:rsidR="00910E1F" w:rsidRDefault="00910E1F" w:rsidP="00F9369D">
      <w:pPr>
        <w:spacing w:after="0" w:line="240" w:lineRule="auto"/>
      </w:pPr>
      <w:r>
        <w:separator/>
      </w:r>
    </w:p>
  </w:endnote>
  <w:endnote w:type="continuationSeparator" w:id="0">
    <w:p w14:paraId="05492528" w14:textId="77777777" w:rsidR="00910E1F" w:rsidRDefault="00910E1F" w:rsidP="00F93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03454" w14:textId="77777777" w:rsidR="00801954" w:rsidRDefault="00801954" w:rsidP="00E54DC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243BEE" w14:textId="77777777" w:rsidR="00801954" w:rsidRDefault="00801954" w:rsidP="00E54D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DC1EF8" w14:textId="77777777" w:rsidR="00801954" w:rsidRDefault="00801954" w:rsidP="00E54DC5">
    <w:pPr>
      <w:pStyle w:val="Footer"/>
      <w:framePr w:wrap="around" w:vAnchor="text" w:hAnchor="margin" w:xAlign="right" w:y="1"/>
      <w:rPr>
        <w:rStyle w:val="PageNumber"/>
      </w:rPr>
    </w:pPr>
  </w:p>
  <w:p w14:paraId="1D9CD75A" w14:textId="77777777" w:rsidR="00801954" w:rsidRDefault="00801954" w:rsidP="00E54D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5CA1E8" w14:textId="77777777" w:rsidR="00910E1F" w:rsidRDefault="00910E1F" w:rsidP="00F9369D">
      <w:pPr>
        <w:spacing w:after="0" w:line="240" w:lineRule="auto"/>
      </w:pPr>
      <w:r>
        <w:separator/>
      </w:r>
    </w:p>
  </w:footnote>
  <w:footnote w:type="continuationSeparator" w:id="0">
    <w:p w14:paraId="5FAD94CA" w14:textId="77777777" w:rsidR="00910E1F" w:rsidRDefault="00910E1F" w:rsidP="00F9369D">
      <w:pPr>
        <w:spacing w:after="0" w:line="240" w:lineRule="auto"/>
      </w:pPr>
      <w:r>
        <w:continuationSeparator/>
      </w:r>
    </w:p>
  </w:footnote>
  <w:footnote w:id="1">
    <w:p w14:paraId="530FD2FB" w14:textId="77777777" w:rsidR="00801954" w:rsidRPr="009C7C39" w:rsidRDefault="00801954" w:rsidP="00F9369D">
      <w:pPr>
        <w:pStyle w:val="FootnoteText"/>
        <w:rPr>
          <w:rFonts w:ascii="Sylfaen" w:hAnsi="Sylfaen" w:cs="Sylfaen"/>
          <w:i/>
          <w:sz w:val="12"/>
          <w:szCs w:val="12"/>
        </w:rPr>
      </w:pPr>
      <w:r w:rsidRPr="009C7C39">
        <w:rPr>
          <w:rFonts w:ascii="Sylfaen" w:hAnsi="Sylfaen"/>
          <w:bCs/>
          <w:i/>
          <w:sz w:val="10"/>
          <w:szCs w:val="10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Լրացվում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 է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կնքվածպայմանագրովգնվելիքապրանքների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ծառայությունների,աշխատանքներիքանակը</w:t>
      </w:r>
      <w:proofErr w:type="spellEnd"/>
    </w:p>
  </w:footnote>
  <w:footnote w:id="2">
    <w:p w14:paraId="211DD04F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9C7C39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9C7C39">
        <w:rPr>
          <w:rFonts w:ascii="Sylfaen" w:hAnsi="Sylfaen"/>
          <w:bCs/>
          <w:i/>
          <w:sz w:val="12"/>
          <w:szCs w:val="12"/>
          <w:lang w:val="es-ES"/>
        </w:rPr>
        <w:t>րացնելտվյալպայմանագրիշրջանակներումառկաֆինանսականմիջոցներով</w:t>
      </w:r>
      <w:r w:rsidRPr="009C7C39">
        <w:rPr>
          <w:rFonts w:ascii="Sylfaen" w:hAnsi="Sylfaen"/>
          <w:bCs/>
          <w:i/>
          <w:sz w:val="12"/>
          <w:szCs w:val="12"/>
        </w:rPr>
        <w:t>գնվելիքապրանքների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աշխատանքների</w:t>
      </w:r>
      <w:r w:rsidRPr="009C7C39">
        <w:rPr>
          <w:rFonts w:ascii="Sylfaen" w:hAnsi="Sylfaen" w:cs="Sylfaen"/>
          <w:bCs/>
          <w:i/>
          <w:sz w:val="12"/>
          <w:szCs w:val="12"/>
        </w:rPr>
        <w:t>քանակը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իսկպայմանագրովնախատեսվածընդհանուրապրանքների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ծառայությունների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աշխատանքներիքանակըլրացնելկողքի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</w:rPr>
        <w:t xml:space="preserve">»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3">
    <w:p w14:paraId="0FCD3A79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9C7C39">
        <w:rPr>
          <w:rFonts w:ascii="Sylfaen" w:hAnsi="Sylfaen"/>
          <w:bCs/>
          <w:i/>
          <w:sz w:val="12"/>
          <w:szCs w:val="12"/>
          <w:lang w:val="hy-AM"/>
        </w:rPr>
        <w:t xml:space="preserve">Եթետվյալ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պայմանագրիշրջանակներում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hy-AM"/>
        </w:rPr>
        <w:t xml:space="preserve"> նախատեսված են ավելի քիչ միջոցներ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ապալ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>րացնելառկաֆինանսականմիջոցներով</w:t>
      </w:r>
      <w:r w:rsidRPr="009C7C39">
        <w:rPr>
          <w:rFonts w:ascii="Sylfaen" w:hAnsi="Sylfaen"/>
          <w:bCs/>
          <w:i/>
          <w:sz w:val="12"/>
          <w:szCs w:val="12"/>
        </w:rPr>
        <w:t>նախատեսվածգումարիչափը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իսկընդհանուրգումարըլրացնելկողքի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4">
    <w:p w14:paraId="4F48EA48" w14:textId="77777777" w:rsidR="00801954" w:rsidRPr="009C7C39" w:rsidRDefault="00801954" w:rsidP="00F9369D">
      <w:pPr>
        <w:pStyle w:val="FootnoteText"/>
        <w:rPr>
          <w:rFonts w:ascii="Sylfaen" w:hAnsi="Sylfaen" w:cs="Sylfaen"/>
          <w:i/>
          <w:sz w:val="12"/>
          <w:szCs w:val="12"/>
          <w:lang w:val="es-ES"/>
        </w:rPr>
      </w:pPr>
      <w:r w:rsidRPr="009C7C39">
        <w:rPr>
          <w:rStyle w:val="FootnoteReference"/>
          <w:rFonts w:ascii="Sylfaen" w:hAnsi="Sylfaen"/>
          <w:i/>
          <w:sz w:val="12"/>
          <w:szCs w:val="12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Այլաղբյուրներիցֆինանսավորվելուդեպքումնշելֆինանսավորմանաղբյուրը</w:t>
      </w:r>
      <w:proofErr w:type="spellEnd"/>
    </w:p>
  </w:footnote>
  <w:footnote w:id="5">
    <w:p w14:paraId="3B509A15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Նշվումենհրավերումկատարվածբոլորփոփոխություններիամսաթվերը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6">
    <w:p w14:paraId="1E33EDE0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9C7C39">
        <w:rPr>
          <w:rStyle w:val="FootnoteReference"/>
          <w:rFonts w:ascii="Sylfaen" w:hAnsi="Sylfaen"/>
          <w:i/>
          <w:sz w:val="12"/>
          <w:szCs w:val="12"/>
        </w:rPr>
        <w:footnoteRef/>
      </w:r>
      <w:r w:rsidRPr="009C7C39">
        <w:rPr>
          <w:rFonts w:ascii="Sylfaen" w:hAnsi="Sylfaen"/>
          <w:bCs/>
          <w:i/>
          <w:sz w:val="12"/>
          <w:szCs w:val="12"/>
          <w:lang w:val="ru-RU"/>
        </w:rPr>
        <w:t>Եթեառաջարկվ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ած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ru-RU"/>
        </w:rPr>
        <w:t>գներըներկայացվածեներկուկամավելիարժույթներով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9C7C39">
        <w:rPr>
          <w:rFonts w:ascii="Sylfaen" w:hAnsi="Sylfaen"/>
          <w:bCs/>
          <w:i/>
          <w:sz w:val="12"/>
          <w:szCs w:val="12"/>
          <w:lang w:val="ru-RU"/>
        </w:rPr>
        <w:t>ապա</w:t>
      </w:r>
      <w:proofErr w:type="spellStart"/>
      <w:r w:rsidRPr="009C7C39">
        <w:rPr>
          <w:rFonts w:ascii="Sylfaen" w:hAnsi="Sylfaen"/>
          <w:bCs/>
          <w:i/>
          <w:sz w:val="12"/>
          <w:szCs w:val="12"/>
          <w:lang w:val="es-ES"/>
        </w:rPr>
        <w:t>գներըլրացնելտվյալհրավերովսահմանածփոխարժեքով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r w:rsidRPr="009C7C39">
        <w:rPr>
          <w:rFonts w:ascii="Sylfaen" w:hAnsi="Sylfaen"/>
          <w:bCs/>
          <w:i/>
          <w:sz w:val="12"/>
          <w:szCs w:val="12"/>
          <w:lang w:val="ru-RU"/>
        </w:rPr>
        <w:t>ՀայաստանիՀանրապետությանդրամով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7">
    <w:p w14:paraId="49396079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  <w:lang w:val="es-ES"/>
        </w:rPr>
        <w:t>Լրացնելտվյալընթացակարգիշրջանակներում</w:t>
      </w:r>
      <w:r w:rsidRPr="009C7C39">
        <w:rPr>
          <w:rFonts w:ascii="Sylfaen" w:hAnsi="Sylfaen"/>
          <w:bCs/>
          <w:i/>
          <w:sz w:val="12"/>
          <w:szCs w:val="12"/>
        </w:rPr>
        <w:t>առաջարկվածգումարիչափըառանցԱԱՀ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իսկառաջարկվածընդհանուրգումարըառանցԱԱՀլրացնելկողքի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8">
    <w:p w14:paraId="3936E157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vertAlign w:val="superscript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9C7C39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9C7C39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վյալընթացակարգիշրջանակներումառաջարկվածգումարիցհաշվարկվածԱԱՀ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9C7C39">
        <w:rPr>
          <w:rFonts w:ascii="Sylfaen" w:hAnsi="Sylfaen"/>
          <w:bCs/>
          <w:i/>
          <w:sz w:val="12"/>
          <w:szCs w:val="12"/>
        </w:rPr>
        <w:t>ն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>առաջարկված</w:t>
      </w:r>
      <w:r w:rsidRPr="009C7C39">
        <w:rPr>
          <w:rFonts w:ascii="Sylfaen" w:hAnsi="Sylfaen"/>
          <w:bCs/>
          <w:i/>
          <w:sz w:val="12"/>
          <w:szCs w:val="12"/>
        </w:rPr>
        <w:t>ընդհանուրգումարիցհաշվարկվածԱԱՀ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-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նլրացնելկողքի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»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9">
    <w:p w14:paraId="096FA937" w14:textId="77777777" w:rsidR="00801954" w:rsidRPr="00C868EC" w:rsidRDefault="00801954" w:rsidP="00F9369D">
      <w:pPr>
        <w:pStyle w:val="FootnoteText"/>
        <w:jc w:val="both"/>
        <w:rPr>
          <w:rFonts w:ascii="GHEA Grapalat" w:hAnsi="GHEA Grapalat"/>
          <w:bCs/>
          <w:i/>
          <w:sz w:val="12"/>
          <w:szCs w:val="12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r w:rsidRPr="009C7C39">
        <w:rPr>
          <w:rFonts w:ascii="Sylfaen" w:hAnsi="Sylfaen"/>
          <w:bCs/>
          <w:i/>
          <w:sz w:val="12"/>
          <w:szCs w:val="12"/>
        </w:rPr>
        <w:t>Լ</w:t>
      </w:r>
      <w:proofErr w:type="spellStart"/>
      <w:r w:rsidRPr="009C7C39">
        <w:rPr>
          <w:rFonts w:ascii="Sylfaen" w:hAnsi="Sylfaen"/>
          <w:bCs/>
          <w:i/>
          <w:sz w:val="12"/>
          <w:szCs w:val="12"/>
          <w:lang w:val="es-ES"/>
        </w:rPr>
        <w:t>րացնել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 տ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վյալընթացակարգիշրջանակներումառաջարկվածգումարիչափը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ներառյալԱԱՀ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9C7C39">
        <w:rPr>
          <w:rFonts w:ascii="Sylfaen" w:hAnsi="Sylfaen"/>
          <w:bCs/>
          <w:i/>
          <w:sz w:val="12"/>
          <w:szCs w:val="12"/>
        </w:rPr>
        <w:t>ն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իսկառաջարկվածընդհանուրգումարը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`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ներառյալԱԱՀ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-</w:t>
      </w:r>
      <w:r w:rsidRPr="009C7C39">
        <w:rPr>
          <w:rFonts w:ascii="Sylfaen" w:hAnsi="Sylfaen"/>
          <w:bCs/>
          <w:i/>
          <w:sz w:val="12"/>
          <w:szCs w:val="12"/>
        </w:rPr>
        <w:t>ն</w:t>
      </w:r>
      <w:r w:rsidRPr="009C7C39">
        <w:rPr>
          <w:rFonts w:ascii="Sylfaen" w:hAnsi="Sylfaen"/>
          <w:bCs/>
          <w:i/>
          <w:sz w:val="12"/>
          <w:szCs w:val="12"/>
          <w:lang w:val="es-ES"/>
        </w:rPr>
        <w:t>,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լրացնելկողքի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» 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0">
    <w:p w14:paraId="1BBB57F5" w14:textId="77777777" w:rsidR="00801954" w:rsidRPr="009C7C39" w:rsidRDefault="00801954" w:rsidP="00F9369D">
      <w:pPr>
        <w:pStyle w:val="FootnoteText"/>
        <w:jc w:val="both"/>
        <w:rPr>
          <w:rFonts w:ascii="Sylfaen" w:hAnsi="Sylfaen"/>
          <w:bCs/>
          <w:i/>
          <w:sz w:val="12"/>
          <w:szCs w:val="12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Եթեպայմանագիրըկնքվելուէընդհանուրարժեքով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սակայննախատեսվածենավելիքիչմիջոցներ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proofErr w:type="gramStart"/>
      <w:r w:rsidRPr="009C7C39">
        <w:rPr>
          <w:rFonts w:ascii="Sylfaen" w:hAnsi="Sylfaen"/>
          <w:bCs/>
          <w:i/>
          <w:sz w:val="12"/>
          <w:szCs w:val="12"/>
        </w:rPr>
        <w:t>ապաընդհանուրգինըլրացնել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  «</w:t>
      </w:r>
      <w:proofErr w:type="spellStart"/>
      <w:proofErr w:type="gramEnd"/>
      <w:r w:rsidRPr="009C7C39">
        <w:rPr>
          <w:rFonts w:ascii="Sylfaen" w:hAnsi="Sylfaen"/>
          <w:bCs/>
          <w:i/>
          <w:sz w:val="12"/>
          <w:szCs w:val="12"/>
          <w:lang w:val="es-ES"/>
        </w:rPr>
        <w:t>Ընդհանուր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»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իսկառկաֆինանսականմիջոցներիմասով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` «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Առկաֆինանսականմիջոցներով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» </w:t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սյունյակում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>:</w:t>
      </w:r>
    </w:p>
  </w:footnote>
  <w:footnote w:id="11">
    <w:p w14:paraId="7D2A1596" w14:textId="77777777" w:rsidR="008E2D1A" w:rsidRPr="002D0BF6" w:rsidRDefault="008E2D1A" w:rsidP="00F9369D">
      <w:pPr>
        <w:pStyle w:val="FootnoteText"/>
        <w:rPr>
          <w:rFonts w:ascii="GHEA Grapalat" w:hAnsi="GHEA Grapalat"/>
          <w:i/>
          <w:sz w:val="16"/>
          <w:szCs w:val="16"/>
          <w:lang w:val="es-ES"/>
        </w:rPr>
      </w:pPr>
      <w:r w:rsidRPr="009C7C39">
        <w:rPr>
          <w:rFonts w:ascii="Sylfaen" w:hAnsi="Sylfaen"/>
          <w:bCs/>
          <w:i/>
          <w:sz w:val="12"/>
          <w:szCs w:val="12"/>
          <w:vertAlign w:val="superscript"/>
          <w:lang w:val="es-ES"/>
        </w:rPr>
        <w:footnoteRef/>
      </w:r>
      <w:proofErr w:type="spellStart"/>
      <w:r w:rsidRPr="009C7C39">
        <w:rPr>
          <w:rFonts w:ascii="Sylfaen" w:hAnsi="Sylfaen"/>
          <w:bCs/>
          <w:i/>
          <w:sz w:val="12"/>
          <w:szCs w:val="12"/>
        </w:rPr>
        <w:t>Չիլրացվում</w:t>
      </w:r>
      <w:proofErr w:type="spellEnd"/>
      <w:r w:rsidRPr="009C7C39">
        <w:rPr>
          <w:rFonts w:ascii="Sylfaen" w:hAnsi="Sylfaen"/>
          <w:bCs/>
          <w:i/>
          <w:sz w:val="12"/>
          <w:szCs w:val="12"/>
          <w:lang w:val="es-ES"/>
        </w:rPr>
        <w:t xml:space="preserve">, </w:t>
      </w:r>
      <w:r w:rsidRPr="009C7C39">
        <w:rPr>
          <w:rFonts w:ascii="Sylfaen" w:hAnsi="Sylfaen"/>
          <w:bCs/>
          <w:i/>
          <w:sz w:val="12"/>
          <w:szCs w:val="12"/>
        </w:rPr>
        <w:t>եթեպայմանագրիկողմէհանդիսանումՀայաստանիՀանրապետությունումհարկվճարողիհաշվարկայինհաշիվչունեցողանձը</w:t>
      </w:r>
      <w:r w:rsidRPr="00871366">
        <w:rPr>
          <w:rFonts w:ascii="GHEA Grapalat" w:hAnsi="GHEA Grapalat"/>
          <w:bCs/>
          <w:i/>
          <w:sz w:val="12"/>
          <w:szCs w:val="12"/>
          <w:lang w:val="es-ES"/>
        </w:rPr>
        <w:t>: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785652"/>
    <w:multiLevelType w:val="hybridMultilevel"/>
    <w:tmpl w:val="C1BCBF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077C5"/>
    <w:multiLevelType w:val="hybridMultilevel"/>
    <w:tmpl w:val="4BBE3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EB46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11B"/>
    <w:rsid w:val="000019B6"/>
    <w:rsid w:val="00027396"/>
    <w:rsid w:val="000415D2"/>
    <w:rsid w:val="000859E9"/>
    <w:rsid w:val="00170CAB"/>
    <w:rsid w:val="001A5282"/>
    <w:rsid w:val="001F2E17"/>
    <w:rsid w:val="002226B8"/>
    <w:rsid w:val="00223A35"/>
    <w:rsid w:val="003074BA"/>
    <w:rsid w:val="00333398"/>
    <w:rsid w:val="00357604"/>
    <w:rsid w:val="00376CCF"/>
    <w:rsid w:val="003A1687"/>
    <w:rsid w:val="004015A2"/>
    <w:rsid w:val="004810B1"/>
    <w:rsid w:val="00493D44"/>
    <w:rsid w:val="00495F02"/>
    <w:rsid w:val="00510CD8"/>
    <w:rsid w:val="00513693"/>
    <w:rsid w:val="005529BA"/>
    <w:rsid w:val="00562621"/>
    <w:rsid w:val="005733EE"/>
    <w:rsid w:val="00580AC0"/>
    <w:rsid w:val="00615972"/>
    <w:rsid w:val="006254E7"/>
    <w:rsid w:val="00645E41"/>
    <w:rsid w:val="00737811"/>
    <w:rsid w:val="007B7E37"/>
    <w:rsid w:val="007D69B6"/>
    <w:rsid w:val="007F6C58"/>
    <w:rsid w:val="00801954"/>
    <w:rsid w:val="00837381"/>
    <w:rsid w:val="008506F0"/>
    <w:rsid w:val="008D34E6"/>
    <w:rsid w:val="008E2D1A"/>
    <w:rsid w:val="00910E1F"/>
    <w:rsid w:val="00936665"/>
    <w:rsid w:val="009673AA"/>
    <w:rsid w:val="009840C5"/>
    <w:rsid w:val="009A243E"/>
    <w:rsid w:val="009A26BA"/>
    <w:rsid w:val="009C7C39"/>
    <w:rsid w:val="009D28D4"/>
    <w:rsid w:val="00A14429"/>
    <w:rsid w:val="00A547B9"/>
    <w:rsid w:val="00A9365F"/>
    <w:rsid w:val="00AC711B"/>
    <w:rsid w:val="00B13E7D"/>
    <w:rsid w:val="00B17FCB"/>
    <w:rsid w:val="00B36439"/>
    <w:rsid w:val="00B54DBE"/>
    <w:rsid w:val="00B66E0F"/>
    <w:rsid w:val="00B75523"/>
    <w:rsid w:val="00BA62E7"/>
    <w:rsid w:val="00BB54EF"/>
    <w:rsid w:val="00BD7905"/>
    <w:rsid w:val="00C31764"/>
    <w:rsid w:val="00C5104D"/>
    <w:rsid w:val="00D105F0"/>
    <w:rsid w:val="00D23346"/>
    <w:rsid w:val="00D37A1B"/>
    <w:rsid w:val="00D57EBC"/>
    <w:rsid w:val="00D72EA7"/>
    <w:rsid w:val="00DD0904"/>
    <w:rsid w:val="00E54DC5"/>
    <w:rsid w:val="00F76A13"/>
    <w:rsid w:val="00F81831"/>
    <w:rsid w:val="00F92359"/>
    <w:rsid w:val="00F9369D"/>
    <w:rsid w:val="00FB2276"/>
    <w:rsid w:val="00FB787A"/>
    <w:rsid w:val="00FE0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2AA78"/>
  <w15:docId w15:val="{38FBE280-C390-44FC-A60E-AC44F9344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45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F936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369D"/>
  </w:style>
  <w:style w:type="character" w:styleId="PageNumber">
    <w:name w:val="page number"/>
    <w:basedOn w:val="DefaultParagraphFont"/>
    <w:rsid w:val="00F9369D"/>
  </w:style>
  <w:style w:type="paragraph" w:styleId="FootnoteText">
    <w:name w:val="footnote text"/>
    <w:basedOn w:val="Normal"/>
    <w:link w:val="FootnoteTextChar"/>
    <w:semiHidden/>
    <w:rsid w:val="00F9369D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F9369D"/>
    <w:rPr>
      <w:rFonts w:ascii="Times Armenian" w:eastAsia="Times New Roman" w:hAnsi="Times Armenian" w:cs="Times New Roman"/>
      <w:sz w:val="20"/>
      <w:szCs w:val="20"/>
      <w:lang w:eastAsia="ru-RU"/>
    </w:rPr>
  </w:style>
  <w:style w:type="character" w:styleId="FootnoteReference">
    <w:name w:val="footnote reference"/>
    <w:rsid w:val="00F9369D"/>
    <w:rPr>
      <w:vertAlign w:val="superscript"/>
    </w:rPr>
  </w:style>
  <w:style w:type="paragraph" w:customStyle="1" w:styleId="Default">
    <w:name w:val="Default"/>
    <w:rsid w:val="00510CD8"/>
    <w:pPr>
      <w:autoSpaceDE w:val="0"/>
      <w:autoSpaceDN w:val="0"/>
      <w:adjustRightInd w:val="0"/>
      <w:spacing w:after="0" w:line="240" w:lineRule="auto"/>
    </w:pPr>
    <w:rPr>
      <w:rFonts w:ascii="Arial Unicode MS" w:hAnsi="Arial Unicode MS" w:cs="Arial Unicode MS"/>
      <w:color w:val="000000"/>
      <w:sz w:val="24"/>
      <w:szCs w:val="24"/>
    </w:rPr>
  </w:style>
  <w:style w:type="character" w:styleId="Hyperlink">
    <w:name w:val="Hyperlink"/>
    <w:basedOn w:val="DefaultParagraphFont"/>
    <w:unhideWhenUsed/>
    <w:rsid w:val="00B66E0F"/>
    <w:rPr>
      <w:color w:val="0000FF"/>
      <w:u w:val="single"/>
    </w:rPr>
  </w:style>
  <w:style w:type="paragraph" w:customStyle="1" w:styleId="msonormalmailrucssattributepostfix">
    <w:name w:val="msonormal_mailru_css_attribute_postfix"/>
    <w:basedOn w:val="Normal"/>
    <w:rsid w:val="003A16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2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1587</TotalTime>
  <Pages>3</Pages>
  <Words>626</Words>
  <Characters>3570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2017-10-25T11:51:00Z</dcterms:created>
  <dcterms:modified xsi:type="dcterms:W3CDTF">2021-07-26T19:46:00Z</dcterms:modified>
</cp:coreProperties>
</file>